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D20D8" w14:textId="77777777" w:rsidR="000C0D25" w:rsidRPr="007F642A" w:rsidRDefault="000C0D25" w:rsidP="000C0D25">
      <w:pPr>
        <w:widowControl/>
        <w:spacing w:after="160" w:line="259" w:lineRule="auto"/>
        <w:jc w:val="center"/>
        <w:rPr>
          <w:rFonts w:ascii="Times New Roman" w:hAnsi="Times New Roman" w:cs="Times New Roman"/>
          <w:b/>
          <w:bCs/>
          <w:color w:val="auto"/>
        </w:rPr>
      </w:pPr>
      <w:r w:rsidRPr="007F642A">
        <w:rPr>
          <w:rFonts w:ascii="Times New Roman" w:hAnsi="Times New Roman" w:cs="Times New Roman"/>
          <w:b/>
          <w:bCs/>
          <w:color w:val="auto"/>
        </w:rPr>
        <w:t>M Ě S T O      R A S P E N A V A</w:t>
      </w:r>
    </w:p>
    <w:p w14:paraId="3911CCD8" w14:textId="77777777" w:rsidR="000C0D25" w:rsidRPr="007F642A" w:rsidRDefault="000C0D25" w:rsidP="000C0D25">
      <w:pPr>
        <w:jc w:val="center"/>
        <w:rPr>
          <w:rFonts w:ascii="Times New Roman" w:hAnsi="Times New Roman" w:cs="Times New Roman"/>
          <w:color w:val="auto"/>
        </w:rPr>
      </w:pPr>
    </w:p>
    <w:p w14:paraId="7AEC5428" w14:textId="77777777" w:rsidR="000C0D25" w:rsidRPr="007F642A" w:rsidRDefault="000C0D25" w:rsidP="000C0D25">
      <w:pPr>
        <w:pStyle w:val="Nadpis2"/>
        <w:rPr>
          <w:color w:val="auto"/>
        </w:rPr>
      </w:pPr>
      <w:r w:rsidRPr="007F642A">
        <w:rPr>
          <w:color w:val="auto"/>
        </w:rPr>
        <w:t>U S N E S E N Í</w:t>
      </w:r>
    </w:p>
    <w:p w14:paraId="57656CA1" w14:textId="77777777" w:rsidR="000C0D25" w:rsidRPr="007F642A" w:rsidRDefault="000C0D25" w:rsidP="000C0D25">
      <w:pPr>
        <w:pStyle w:val="Zkladntext1"/>
        <w:shd w:val="clear" w:color="auto" w:fill="auto"/>
        <w:spacing w:after="280" w:line="264" w:lineRule="auto"/>
        <w:jc w:val="center"/>
        <w:rPr>
          <w:b/>
          <w:bCs/>
          <w:sz w:val="24"/>
          <w:szCs w:val="24"/>
        </w:rPr>
      </w:pPr>
      <w:r w:rsidRPr="007F642A">
        <w:rPr>
          <w:b/>
          <w:bCs/>
          <w:sz w:val="24"/>
          <w:szCs w:val="24"/>
          <w:lang w:eastAsia="cs-CZ" w:bidi="cs-CZ"/>
        </w:rPr>
        <w:t xml:space="preserve">z </w:t>
      </w:r>
      <w:r>
        <w:rPr>
          <w:b/>
          <w:bCs/>
          <w:sz w:val="24"/>
          <w:szCs w:val="24"/>
          <w:lang w:eastAsia="cs-CZ" w:bidi="cs-CZ"/>
        </w:rPr>
        <w:t>5</w:t>
      </w:r>
      <w:r w:rsidRPr="007F642A">
        <w:rPr>
          <w:b/>
          <w:bCs/>
          <w:sz w:val="24"/>
          <w:szCs w:val="24"/>
          <w:lang w:eastAsia="cs-CZ" w:bidi="cs-CZ"/>
        </w:rPr>
        <w:t xml:space="preserve">. zasedání zastupitelstva města, které se konalo dne </w:t>
      </w:r>
      <w:r>
        <w:rPr>
          <w:b/>
          <w:bCs/>
          <w:sz w:val="24"/>
          <w:szCs w:val="24"/>
          <w:lang w:eastAsia="cs-CZ" w:bidi="cs-CZ"/>
        </w:rPr>
        <w:t>21.9.</w:t>
      </w:r>
      <w:r w:rsidRPr="007F642A">
        <w:rPr>
          <w:b/>
          <w:bCs/>
          <w:sz w:val="24"/>
          <w:szCs w:val="24"/>
          <w:lang w:eastAsia="cs-CZ" w:bidi="cs-CZ"/>
        </w:rPr>
        <w:t>202</w:t>
      </w:r>
      <w:r>
        <w:rPr>
          <w:b/>
          <w:bCs/>
          <w:sz w:val="24"/>
          <w:szCs w:val="24"/>
          <w:lang w:eastAsia="cs-CZ" w:bidi="cs-CZ"/>
        </w:rPr>
        <w:t>6</w:t>
      </w:r>
      <w:r w:rsidRPr="007F642A">
        <w:rPr>
          <w:b/>
          <w:bCs/>
          <w:sz w:val="24"/>
          <w:szCs w:val="24"/>
          <w:lang w:eastAsia="cs-CZ" w:bidi="cs-CZ"/>
        </w:rPr>
        <w:t xml:space="preserve"> v 17.</w:t>
      </w:r>
      <w:r>
        <w:rPr>
          <w:b/>
          <w:bCs/>
          <w:sz w:val="24"/>
          <w:szCs w:val="24"/>
          <w:lang w:eastAsia="cs-CZ" w:bidi="cs-CZ"/>
        </w:rPr>
        <w:t>0</w:t>
      </w:r>
      <w:r w:rsidRPr="007F642A">
        <w:rPr>
          <w:b/>
          <w:bCs/>
          <w:sz w:val="24"/>
          <w:szCs w:val="24"/>
          <w:lang w:eastAsia="cs-CZ" w:bidi="cs-CZ"/>
        </w:rPr>
        <w:t>0 hodin</w:t>
      </w:r>
      <w:r w:rsidRPr="007F642A">
        <w:rPr>
          <w:b/>
          <w:bCs/>
          <w:sz w:val="24"/>
          <w:szCs w:val="24"/>
          <w:lang w:eastAsia="cs-CZ" w:bidi="cs-CZ"/>
        </w:rPr>
        <w:br/>
        <w:t>v zasedací místnosti Městského úřadu v Raspenavě.</w:t>
      </w:r>
    </w:p>
    <w:p w14:paraId="69053E1E" w14:textId="77777777" w:rsidR="000C0D25" w:rsidRPr="00207937" w:rsidRDefault="000C0D25" w:rsidP="000C0D25">
      <w:pPr>
        <w:pStyle w:val="Zkladntext1"/>
        <w:shd w:val="clear" w:color="auto" w:fill="auto"/>
        <w:spacing w:after="0" w:line="259" w:lineRule="auto"/>
        <w:rPr>
          <w:color w:val="000000"/>
          <w:lang w:eastAsia="cs-CZ" w:bidi="cs-CZ"/>
        </w:rPr>
      </w:pPr>
      <w:r w:rsidRPr="00207937">
        <w:rPr>
          <w:color w:val="000000"/>
          <w:lang w:eastAsia="cs-CZ" w:bidi="cs-CZ"/>
        </w:rPr>
        <w:t>ZM v souladu se zákonem č. 128/2000 Sb., o obcích, ve znění pozdějších předpisů, po projednání předložených dokumentů a zpráv, přijalo následující usnesení č.:</w:t>
      </w:r>
    </w:p>
    <w:p w14:paraId="092CF8BE" w14:textId="77777777" w:rsidR="000C0D25" w:rsidRDefault="000C0D25" w:rsidP="000C0D25">
      <w:pPr>
        <w:widowControl/>
        <w:spacing w:after="160" w:line="259" w:lineRule="auto"/>
        <w:rPr>
          <w:rFonts w:ascii="Times New Roman" w:hAnsi="Times New Roman" w:cs="Times New Roman"/>
          <w:b/>
          <w:bCs/>
          <w:color w:val="auto"/>
        </w:rPr>
      </w:pPr>
    </w:p>
    <w:p w14:paraId="1D4F3D75" w14:textId="77777777" w:rsidR="000C0D25" w:rsidRPr="00A03904" w:rsidRDefault="000C0D25" w:rsidP="000C0D25">
      <w:pPr>
        <w:widowControl/>
        <w:autoSpaceDE w:val="0"/>
        <w:autoSpaceDN w:val="0"/>
        <w:adjustRightInd w:val="0"/>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1/05/2026</w:t>
      </w:r>
    </w:p>
    <w:p w14:paraId="03F58055" w14:textId="77777777" w:rsidR="000C0D25" w:rsidRPr="00AF6CED" w:rsidRDefault="000C0D25" w:rsidP="000C0D25">
      <w:pPr>
        <w:spacing w:after="120"/>
        <w:jc w:val="both"/>
        <w:rPr>
          <w:rFonts w:ascii="Times New Roman" w:hAnsi="Times New Roman" w:cs="Times New Roman"/>
          <w:sz w:val="22"/>
          <w:szCs w:val="22"/>
        </w:rPr>
      </w:pPr>
      <w:r>
        <w:rPr>
          <w:rFonts w:ascii="Times New Roman" w:hAnsi="Times New Roman" w:cs="Times New Roman"/>
          <w:sz w:val="22"/>
          <w:szCs w:val="22"/>
        </w:rPr>
        <w:t>Zastupitelstvo města Raspenava</w:t>
      </w:r>
    </w:p>
    <w:p w14:paraId="7C48F3A6" w14:textId="77777777" w:rsidR="000C0D25" w:rsidRPr="00AF6CED" w:rsidRDefault="000C0D25" w:rsidP="000C0D25">
      <w:pPr>
        <w:spacing w:after="120"/>
        <w:jc w:val="both"/>
        <w:rPr>
          <w:rFonts w:ascii="Times New Roman" w:hAnsi="Times New Roman" w:cs="Times New Roman"/>
          <w:b/>
          <w:bCs/>
          <w:sz w:val="22"/>
          <w:szCs w:val="22"/>
        </w:rPr>
      </w:pPr>
      <w:r w:rsidRPr="00AF6CED">
        <w:rPr>
          <w:rFonts w:ascii="Times New Roman" w:hAnsi="Times New Roman" w:cs="Times New Roman"/>
          <w:b/>
          <w:bCs/>
          <w:sz w:val="22"/>
          <w:szCs w:val="22"/>
        </w:rPr>
        <w:t xml:space="preserve">bere na vědomí </w:t>
      </w:r>
    </w:p>
    <w:p w14:paraId="15B81F0B" w14:textId="77777777" w:rsidR="000C0D25" w:rsidRPr="00AF6CED" w:rsidRDefault="000C0D25" w:rsidP="000C0D25">
      <w:pPr>
        <w:spacing w:after="120"/>
        <w:jc w:val="both"/>
        <w:rPr>
          <w:rFonts w:ascii="Times New Roman" w:hAnsi="Times New Roman" w:cs="Times New Roman"/>
          <w:sz w:val="22"/>
          <w:szCs w:val="22"/>
        </w:rPr>
      </w:pPr>
      <w:r w:rsidRPr="00AF6CED">
        <w:rPr>
          <w:rFonts w:ascii="Times New Roman" w:hAnsi="Times New Roman" w:cs="Times New Roman"/>
          <w:sz w:val="22"/>
          <w:szCs w:val="22"/>
        </w:rPr>
        <w:t>pozvánku na valnou hromadu společnosti Frýdlantská vodárenská společnost,</w:t>
      </w:r>
      <w:r>
        <w:rPr>
          <w:rFonts w:ascii="Times New Roman" w:hAnsi="Times New Roman" w:cs="Times New Roman"/>
          <w:sz w:val="22"/>
          <w:szCs w:val="22"/>
        </w:rPr>
        <w:t xml:space="preserve"> </w:t>
      </w:r>
      <w:r w:rsidRPr="00AF6CED">
        <w:rPr>
          <w:rFonts w:ascii="Times New Roman" w:hAnsi="Times New Roman" w:cs="Times New Roman"/>
          <w:sz w:val="22"/>
          <w:szCs w:val="22"/>
        </w:rPr>
        <w:t xml:space="preserve">a.s., IČO 254 96 565, se sídlem Zahradní 768, 464 01 Frýdlant, která se bude konat dne </w:t>
      </w:r>
      <w:r>
        <w:rPr>
          <w:rFonts w:ascii="Times New Roman" w:hAnsi="Times New Roman" w:cs="Times New Roman"/>
          <w:sz w:val="22"/>
          <w:szCs w:val="22"/>
        </w:rPr>
        <w:t>24</w:t>
      </w:r>
      <w:r w:rsidRPr="00AF6CED">
        <w:rPr>
          <w:rFonts w:ascii="Times New Roman" w:hAnsi="Times New Roman" w:cs="Times New Roman"/>
          <w:sz w:val="22"/>
          <w:szCs w:val="22"/>
        </w:rPr>
        <w:t xml:space="preserve">. </w:t>
      </w:r>
      <w:r>
        <w:rPr>
          <w:rFonts w:ascii="Times New Roman" w:hAnsi="Times New Roman" w:cs="Times New Roman"/>
          <w:sz w:val="22"/>
          <w:szCs w:val="22"/>
        </w:rPr>
        <w:t>9</w:t>
      </w:r>
      <w:r w:rsidRPr="00AF6CED">
        <w:rPr>
          <w:rFonts w:ascii="Times New Roman" w:hAnsi="Times New Roman" w:cs="Times New Roman"/>
          <w:sz w:val="22"/>
          <w:szCs w:val="22"/>
        </w:rPr>
        <w:t>. 2026</w:t>
      </w:r>
      <w:r>
        <w:rPr>
          <w:rFonts w:ascii="Times New Roman" w:hAnsi="Times New Roman" w:cs="Times New Roman"/>
          <w:sz w:val="22"/>
          <w:szCs w:val="22"/>
        </w:rPr>
        <w:t xml:space="preserve">, vyhotovenou představenstvem společnosti </w:t>
      </w:r>
      <w:r w:rsidRPr="00AF6CED">
        <w:rPr>
          <w:rFonts w:ascii="Times New Roman" w:hAnsi="Times New Roman" w:cs="Times New Roman"/>
          <w:sz w:val="22"/>
          <w:szCs w:val="22"/>
        </w:rPr>
        <w:t>Frýdlantská vodárenská společnost,</w:t>
      </w:r>
      <w:r>
        <w:rPr>
          <w:rFonts w:ascii="Times New Roman" w:hAnsi="Times New Roman" w:cs="Times New Roman"/>
          <w:sz w:val="22"/>
          <w:szCs w:val="22"/>
        </w:rPr>
        <w:t xml:space="preserve"> </w:t>
      </w:r>
      <w:r w:rsidRPr="00AF6CED">
        <w:rPr>
          <w:rFonts w:ascii="Times New Roman" w:hAnsi="Times New Roman" w:cs="Times New Roman"/>
          <w:sz w:val="22"/>
          <w:szCs w:val="22"/>
        </w:rPr>
        <w:t>a.s.</w:t>
      </w:r>
      <w:r>
        <w:rPr>
          <w:rFonts w:ascii="Times New Roman" w:hAnsi="Times New Roman" w:cs="Times New Roman"/>
          <w:sz w:val="22"/>
          <w:szCs w:val="22"/>
        </w:rPr>
        <w:t xml:space="preserve"> dne 20. 8. 2026,</w:t>
      </w:r>
    </w:p>
    <w:p w14:paraId="538BA6A9" w14:textId="77777777" w:rsidR="000C0D25" w:rsidRPr="00AF6CED" w:rsidRDefault="000C0D25" w:rsidP="000C0D25">
      <w:pPr>
        <w:spacing w:after="120"/>
        <w:jc w:val="both"/>
        <w:rPr>
          <w:rFonts w:ascii="Times New Roman" w:hAnsi="Times New Roman" w:cs="Times New Roman"/>
          <w:sz w:val="22"/>
          <w:szCs w:val="22"/>
        </w:rPr>
      </w:pPr>
      <w:r>
        <w:rPr>
          <w:rFonts w:ascii="Times New Roman" w:hAnsi="Times New Roman" w:cs="Times New Roman"/>
          <w:sz w:val="22"/>
          <w:szCs w:val="22"/>
        </w:rPr>
        <w:t xml:space="preserve">zprávu představenstva společnosti </w:t>
      </w:r>
      <w:r w:rsidRPr="00AF6CED">
        <w:rPr>
          <w:rFonts w:ascii="Times New Roman" w:hAnsi="Times New Roman" w:cs="Times New Roman"/>
          <w:sz w:val="22"/>
          <w:szCs w:val="22"/>
        </w:rPr>
        <w:t>Frýdlantská vodárenská společnost,</w:t>
      </w:r>
      <w:r>
        <w:rPr>
          <w:rFonts w:ascii="Times New Roman" w:hAnsi="Times New Roman" w:cs="Times New Roman"/>
          <w:sz w:val="22"/>
          <w:szCs w:val="22"/>
        </w:rPr>
        <w:t xml:space="preserve"> </w:t>
      </w:r>
      <w:r w:rsidRPr="00AF6CED">
        <w:rPr>
          <w:rFonts w:ascii="Times New Roman" w:hAnsi="Times New Roman" w:cs="Times New Roman"/>
          <w:sz w:val="22"/>
          <w:szCs w:val="22"/>
        </w:rPr>
        <w:t>a.s.</w:t>
      </w:r>
      <w:r>
        <w:rPr>
          <w:rFonts w:ascii="Times New Roman" w:hAnsi="Times New Roman" w:cs="Times New Roman"/>
          <w:sz w:val="22"/>
          <w:szCs w:val="22"/>
        </w:rPr>
        <w:t xml:space="preserve"> vypracovanou podle § 474 odst. 2 zákona č. 90/2012 Sb., o obchodních společnostech a družstvech, ve znění pozdějších předpisů, v souvislosti s navrhovaným zvýšením základního kapitálu společnosti </w:t>
      </w:r>
      <w:r w:rsidRPr="00AF6CED">
        <w:rPr>
          <w:rFonts w:ascii="Times New Roman" w:hAnsi="Times New Roman" w:cs="Times New Roman"/>
          <w:sz w:val="22"/>
          <w:szCs w:val="22"/>
        </w:rPr>
        <w:t>Frýdlantská vodárenská společnost,</w:t>
      </w:r>
      <w:r>
        <w:rPr>
          <w:rFonts w:ascii="Times New Roman" w:hAnsi="Times New Roman" w:cs="Times New Roman"/>
          <w:sz w:val="22"/>
          <w:szCs w:val="22"/>
        </w:rPr>
        <w:t xml:space="preserve"> </w:t>
      </w:r>
      <w:r w:rsidRPr="00AF6CED">
        <w:rPr>
          <w:rFonts w:ascii="Times New Roman" w:hAnsi="Times New Roman" w:cs="Times New Roman"/>
          <w:sz w:val="22"/>
          <w:szCs w:val="22"/>
        </w:rPr>
        <w:t>a.s.</w:t>
      </w:r>
      <w:r>
        <w:rPr>
          <w:rFonts w:ascii="Times New Roman" w:hAnsi="Times New Roman" w:cs="Times New Roman"/>
          <w:sz w:val="22"/>
          <w:szCs w:val="22"/>
        </w:rPr>
        <w:t>,</w:t>
      </w:r>
    </w:p>
    <w:p w14:paraId="2F858E0B" w14:textId="77777777" w:rsidR="000C0D25" w:rsidRPr="00AF6CED" w:rsidRDefault="000C0D25" w:rsidP="000C0D25">
      <w:pPr>
        <w:spacing w:after="120"/>
        <w:jc w:val="both"/>
        <w:rPr>
          <w:rFonts w:ascii="Times New Roman" w:hAnsi="Times New Roman" w:cs="Times New Roman"/>
          <w:b/>
          <w:bCs/>
          <w:sz w:val="22"/>
          <w:szCs w:val="22"/>
        </w:rPr>
      </w:pPr>
      <w:r w:rsidRPr="00AF6CED">
        <w:rPr>
          <w:rFonts w:ascii="Times New Roman" w:hAnsi="Times New Roman" w:cs="Times New Roman"/>
          <w:b/>
          <w:bCs/>
          <w:sz w:val="22"/>
          <w:szCs w:val="22"/>
        </w:rPr>
        <w:t>deleguje</w:t>
      </w:r>
    </w:p>
    <w:p w14:paraId="31A6FE02" w14:textId="77777777" w:rsidR="000C0D25" w:rsidRPr="00AF6CED" w:rsidRDefault="000C0D25" w:rsidP="000C0D25">
      <w:pPr>
        <w:spacing w:after="120"/>
        <w:jc w:val="both"/>
        <w:rPr>
          <w:rFonts w:ascii="Times New Roman" w:hAnsi="Times New Roman" w:cs="Times New Roman"/>
          <w:sz w:val="22"/>
          <w:szCs w:val="22"/>
        </w:rPr>
      </w:pPr>
      <w:r w:rsidRPr="00AF6CED">
        <w:rPr>
          <w:rFonts w:ascii="Times New Roman" w:hAnsi="Times New Roman" w:cs="Times New Roman"/>
          <w:sz w:val="22"/>
          <w:szCs w:val="22"/>
        </w:rPr>
        <w:t>Mgr. Josefa Málka, starostu města Raspenava, jako zástupce na valnou hromadu společnosti Frýdlantská vodárenská společnost, a.s., IČO 254 96 565, se sídlem Zahradní 768, 464 01 Frýdlant, která se bude konat dne 24. 9. 2026,</w:t>
      </w:r>
    </w:p>
    <w:p w14:paraId="6E6B6D8A" w14:textId="77777777" w:rsidR="000C0D25" w:rsidRDefault="000C0D25" w:rsidP="000C0D25">
      <w:pPr>
        <w:spacing w:after="120"/>
        <w:jc w:val="both"/>
        <w:rPr>
          <w:rFonts w:ascii="Times New Roman" w:hAnsi="Times New Roman" w:cs="Times New Roman"/>
          <w:b/>
          <w:bCs/>
          <w:sz w:val="22"/>
          <w:szCs w:val="22"/>
        </w:rPr>
      </w:pPr>
      <w:r>
        <w:rPr>
          <w:rFonts w:ascii="Times New Roman" w:hAnsi="Times New Roman" w:cs="Times New Roman"/>
          <w:b/>
          <w:bCs/>
          <w:sz w:val="22"/>
          <w:szCs w:val="22"/>
        </w:rPr>
        <w:t>schvaluje</w:t>
      </w:r>
    </w:p>
    <w:p w14:paraId="2A5626AB" w14:textId="77777777" w:rsidR="000C0D25" w:rsidRDefault="000C0D25" w:rsidP="000C0D25">
      <w:pPr>
        <w:spacing w:after="120"/>
        <w:jc w:val="both"/>
        <w:rPr>
          <w:rFonts w:ascii="Times New Roman" w:hAnsi="Times New Roman" w:cs="Times New Roman"/>
          <w:sz w:val="22"/>
          <w:szCs w:val="22"/>
        </w:rPr>
      </w:pPr>
      <w:r>
        <w:rPr>
          <w:rFonts w:ascii="Times New Roman" w:hAnsi="Times New Roman" w:cs="Times New Roman"/>
          <w:sz w:val="22"/>
          <w:szCs w:val="22"/>
        </w:rPr>
        <w:t>ve smyslu § 85 písm. e) zákona č. 128/2000 Sb., o obcích, ve znění pozdějších předpisů,</w:t>
      </w:r>
      <w:r w:rsidRPr="00DF0032">
        <w:rPr>
          <w:rFonts w:ascii="Times New Roman" w:hAnsi="Times New Roman" w:cs="Times New Roman"/>
          <w:sz w:val="22"/>
          <w:szCs w:val="22"/>
        </w:rPr>
        <w:t xml:space="preserve"> poskytnutí</w:t>
      </w:r>
      <w:r>
        <w:rPr>
          <w:rFonts w:ascii="Times New Roman" w:hAnsi="Times New Roman" w:cs="Times New Roman"/>
          <w:sz w:val="22"/>
          <w:szCs w:val="22"/>
        </w:rPr>
        <w:t xml:space="preserve"> (převod)</w:t>
      </w:r>
      <w:r w:rsidRPr="00DF0032">
        <w:rPr>
          <w:rFonts w:ascii="Times New Roman" w:hAnsi="Times New Roman" w:cs="Times New Roman"/>
          <w:sz w:val="22"/>
          <w:szCs w:val="22"/>
        </w:rPr>
        <w:t xml:space="preserve"> </w:t>
      </w:r>
      <w:r>
        <w:rPr>
          <w:rFonts w:ascii="Times New Roman" w:hAnsi="Times New Roman" w:cs="Times New Roman"/>
          <w:sz w:val="22"/>
          <w:szCs w:val="22"/>
        </w:rPr>
        <w:t xml:space="preserve">nepeněžitého </w:t>
      </w:r>
      <w:r w:rsidRPr="00DF0032">
        <w:rPr>
          <w:rFonts w:ascii="Times New Roman" w:hAnsi="Times New Roman" w:cs="Times New Roman"/>
          <w:sz w:val="22"/>
          <w:szCs w:val="22"/>
        </w:rPr>
        <w:t>vkladu</w:t>
      </w:r>
      <w:r>
        <w:rPr>
          <w:rFonts w:ascii="Times New Roman" w:hAnsi="Times New Roman" w:cs="Times New Roman"/>
          <w:sz w:val="22"/>
          <w:szCs w:val="22"/>
        </w:rPr>
        <w:t xml:space="preserve"> </w:t>
      </w:r>
      <w:r w:rsidRPr="00DF0032">
        <w:rPr>
          <w:rFonts w:ascii="Times New Roman" w:hAnsi="Times New Roman" w:cs="Times New Roman"/>
          <w:sz w:val="22"/>
          <w:szCs w:val="22"/>
        </w:rPr>
        <w:t>do společnosti Frýdlantská vodárenská společnost, a.s., IČO 254 96 565, se sídlem Zahradní 768, 464 01 Frýdlant</w:t>
      </w:r>
      <w:r>
        <w:rPr>
          <w:rFonts w:ascii="Times New Roman" w:hAnsi="Times New Roman" w:cs="Times New Roman"/>
          <w:sz w:val="22"/>
          <w:szCs w:val="22"/>
        </w:rPr>
        <w:t>, který sestává z:</w:t>
      </w:r>
    </w:p>
    <w:p w14:paraId="46163860" w14:textId="77777777" w:rsidR="000C0D25" w:rsidRPr="00AF6CED" w:rsidRDefault="000C0D25" w:rsidP="000C0D25">
      <w:pPr>
        <w:widowControl/>
        <w:numPr>
          <w:ilvl w:val="0"/>
          <w:numId w:val="7"/>
        </w:numPr>
        <w:spacing w:after="120"/>
        <w:jc w:val="both"/>
        <w:rPr>
          <w:rFonts w:ascii="Times New Roman" w:hAnsi="Times New Roman" w:cs="Times New Roman"/>
          <w:sz w:val="22"/>
          <w:szCs w:val="22"/>
        </w:rPr>
      </w:pPr>
      <w:r w:rsidRPr="00AF6CED">
        <w:rPr>
          <w:rFonts w:ascii="Times New Roman" w:hAnsi="Times New Roman" w:cs="Times New Roman"/>
          <w:sz w:val="22"/>
          <w:szCs w:val="22"/>
        </w:rPr>
        <w:t>Infrastrukturního majetku – kanalizace:</w:t>
      </w:r>
    </w:p>
    <w:p w14:paraId="5D7D94F0" w14:textId="77777777" w:rsidR="000C0D25" w:rsidRPr="00AF6CED" w:rsidRDefault="000C0D25" w:rsidP="000C0D25">
      <w:pPr>
        <w:widowControl/>
        <w:numPr>
          <w:ilvl w:val="1"/>
          <w:numId w:val="7"/>
        </w:numPr>
        <w:spacing w:after="120"/>
        <w:jc w:val="both"/>
        <w:rPr>
          <w:rFonts w:ascii="Times New Roman" w:hAnsi="Times New Roman" w:cs="Times New Roman"/>
          <w:sz w:val="22"/>
          <w:szCs w:val="22"/>
        </w:rPr>
      </w:pPr>
      <w:r w:rsidRPr="00AF6CED">
        <w:rPr>
          <w:rFonts w:ascii="Times New Roman" w:hAnsi="Times New Roman" w:cs="Times New Roman"/>
          <w:sz w:val="22"/>
          <w:szCs w:val="22"/>
        </w:rPr>
        <w:t>Liniové stavby Kanalizace Raspenava, která sestává z těchto částí:</w:t>
      </w:r>
    </w:p>
    <w:p w14:paraId="35C7A1C4" w14:textId="77777777" w:rsidR="000C0D25" w:rsidRPr="00AF6CED" w:rsidRDefault="000C0D25" w:rsidP="000C0D25">
      <w:pPr>
        <w:widowControl/>
        <w:numPr>
          <w:ilvl w:val="2"/>
          <w:numId w:val="7"/>
        </w:numPr>
        <w:spacing w:after="120"/>
        <w:jc w:val="both"/>
        <w:rPr>
          <w:rFonts w:ascii="Times New Roman" w:hAnsi="Times New Roman" w:cs="Times New Roman"/>
          <w:sz w:val="22"/>
          <w:szCs w:val="22"/>
        </w:rPr>
      </w:pPr>
      <w:r w:rsidRPr="00AF6CED">
        <w:rPr>
          <w:rFonts w:ascii="Times New Roman" w:hAnsi="Times New Roman" w:cs="Times New Roman"/>
          <w:sz w:val="22"/>
          <w:szCs w:val="22"/>
        </w:rPr>
        <w:t>kanalizační stoky kruhové – provedené z kameniny, DN 250, délka (</w:t>
      </w:r>
      <w:proofErr w:type="spellStart"/>
      <w:r w:rsidRPr="00AF6CED">
        <w:rPr>
          <w:rFonts w:ascii="Times New Roman" w:hAnsi="Times New Roman" w:cs="Times New Roman"/>
          <w:sz w:val="22"/>
          <w:szCs w:val="22"/>
        </w:rPr>
        <w:t>bm</w:t>
      </w:r>
      <w:proofErr w:type="spellEnd"/>
      <w:r w:rsidRPr="00AF6CED">
        <w:rPr>
          <w:rFonts w:ascii="Times New Roman" w:hAnsi="Times New Roman" w:cs="Times New Roman"/>
          <w:sz w:val="22"/>
          <w:szCs w:val="22"/>
        </w:rPr>
        <w:t>) 1 999,85</w:t>
      </w:r>
    </w:p>
    <w:p w14:paraId="4695A93B" w14:textId="77777777" w:rsidR="000C0D25" w:rsidRPr="00AF6CED" w:rsidRDefault="000C0D25" w:rsidP="000C0D25">
      <w:pPr>
        <w:widowControl/>
        <w:numPr>
          <w:ilvl w:val="2"/>
          <w:numId w:val="7"/>
        </w:numPr>
        <w:spacing w:after="120"/>
        <w:jc w:val="both"/>
        <w:rPr>
          <w:rFonts w:ascii="Times New Roman" w:hAnsi="Times New Roman" w:cs="Times New Roman"/>
          <w:sz w:val="22"/>
          <w:szCs w:val="22"/>
        </w:rPr>
      </w:pPr>
      <w:r w:rsidRPr="00AF6CED">
        <w:rPr>
          <w:rFonts w:ascii="Times New Roman" w:hAnsi="Times New Roman" w:cs="Times New Roman"/>
          <w:sz w:val="22"/>
          <w:szCs w:val="22"/>
        </w:rPr>
        <w:t>kanalizační stoky kruhové – provedené z kameniny, DN 300, délka (</w:t>
      </w:r>
      <w:proofErr w:type="spellStart"/>
      <w:r w:rsidRPr="00AF6CED">
        <w:rPr>
          <w:rFonts w:ascii="Times New Roman" w:hAnsi="Times New Roman" w:cs="Times New Roman"/>
          <w:sz w:val="22"/>
          <w:szCs w:val="22"/>
        </w:rPr>
        <w:t>bm</w:t>
      </w:r>
      <w:proofErr w:type="spellEnd"/>
      <w:r w:rsidRPr="00AF6CED">
        <w:rPr>
          <w:rFonts w:ascii="Times New Roman" w:hAnsi="Times New Roman" w:cs="Times New Roman"/>
          <w:sz w:val="22"/>
          <w:szCs w:val="22"/>
        </w:rPr>
        <w:t>) 10 788,59</w:t>
      </w:r>
    </w:p>
    <w:p w14:paraId="768A0BC8" w14:textId="77777777" w:rsidR="000C0D25" w:rsidRPr="00AF6CED" w:rsidRDefault="000C0D25" w:rsidP="000C0D25">
      <w:pPr>
        <w:widowControl/>
        <w:numPr>
          <w:ilvl w:val="2"/>
          <w:numId w:val="7"/>
        </w:numPr>
        <w:spacing w:after="120"/>
        <w:jc w:val="both"/>
        <w:rPr>
          <w:rFonts w:ascii="Times New Roman" w:hAnsi="Times New Roman" w:cs="Times New Roman"/>
          <w:sz w:val="22"/>
          <w:szCs w:val="22"/>
        </w:rPr>
      </w:pPr>
      <w:r w:rsidRPr="00AF6CED">
        <w:rPr>
          <w:rFonts w:ascii="Times New Roman" w:hAnsi="Times New Roman" w:cs="Times New Roman"/>
          <w:sz w:val="22"/>
          <w:szCs w:val="22"/>
        </w:rPr>
        <w:t>kanalizační stoky kruhové – provedené z PVC/PE, DN 150, délka (</w:t>
      </w:r>
      <w:proofErr w:type="spellStart"/>
      <w:r w:rsidRPr="00AF6CED">
        <w:rPr>
          <w:rFonts w:ascii="Times New Roman" w:hAnsi="Times New Roman" w:cs="Times New Roman"/>
          <w:sz w:val="22"/>
          <w:szCs w:val="22"/>
        </w:rPr>
        <w:t>bm</w:t>
      </w:r>
      <w:proofErr w:type="spellEnd"/>
      <w:r w:rsidRPr="00AF6CED">
        <w:rPr>
          <w:rFonts w:ascii="Times New Roman" w:hAnsi="Times New Roman" w:cs="Times New Roman"/>
          <w:sz w:val="22"/>
          <w:szCs w:val="22"/>
        </w:rPr>
        <w:t>) 0,66</w:t>
      </w:r>
    </w:p>
    <w:p w14:paraId="28F2DF35" w14:textId="77777777" w:rsidR="000C0D25" w:rsidRPr="00AF6CED" w:rsidRDefault="000C0D25" w:rsidP="000C0D25">
      <w:pPr>
        <w:widowControl/>
        <w:numPr>
          <w:ilvl w:val="2"/>
          <w:numId w:val="7"/>
        </w:numPr>
        <w:spacing w:after="120"/>
        <w:jc w:val="both"/>
        <w:rPr>
          <w:rFonts w:ascii="Times New Roman" w:hAnsi="Times New Roman" w:cs="Times New Roman"/>
          <w:sz w:val="22"/>
          <w:szCs w:val="22"/>
        </w:rPr>
      </w:pPr>
      <w:r w:rsidRPr="00AF6CED">
        <w:rPr>
          <w:rFonts w:ascii="Times New Roman" w:hAnsi="Times New Roman" w:cs="Times New Roman"/>
          <w:sz w:val="22"/>
          <w:szCs w:val="22"/>
        </w:rPr>
        <w:t>kanalizační stoky kruhové – provedené z PVC/PE, DN 200, délka (</w:t>
      </w:r>
      <w:proofErr w:type="spellStart"/>
      <w:r w:rsidRPr="00AF6CED">
        <w:rPr>
          <w:rFonts w:ascii="Times New Roman" w:hAnsi="Times New Roman" w:cs="Times New Roman"/>
          <w:sz w:val="22"/>
          <w:szCs w:val="22"/>
        </w:rPr>
        <w:t>bm</w:t>
      </w:r>
      <w:proofErr w:type="spellEnd"/>
      <w:r w:rsidRPr="00AF6CED">
        <w:rPr>
          <w:rFonts w:ascii="Times New Roman" w:hAnsi="Times New Roman" w:cs="Times New Roman"/>
          <w:sz w:val="22"/>
          <w:szCs w:val="22"/>
        </w:rPr>
        <w:t>) 81,38</w:t>
      </w:r>
    </w:p>
    <w:p w14:paraId="0869CF4C" w14:textId="77777777" w:rsidR="000C0D25" w:rsidRPr="00AF6CED" w:rsidRDefault="000C0D25" w:rsidP="000C0D25">
      <w:pPr>
        <w:widowControl/>
        <w:numPr>
          <w:ilvl w:val="2"/>
          <w:numId w:val="7"/>
        </w:numPr>
        <w:spacing w:after="120"/>
        <w:jc w:val="both"/>
        <w:rPr>
          <w:rFonts w:ascii="Times New Roman" w:hAnsi="Times New Roman" w:cs="Times New Roman"/>
          <w:sz w:val="22"/>
          <w:szCs w:val="22"/>
        </w:rPr>
      </w:pPr>
      <w:r w:rsidRPr="00AF6CED">
        <w:rPr>
          <w:rFonts w:ascii="Times New Roman" w:hAnsi="Times New Roman" w:cs="Times New Roman"/>
          <w:sz w:val="22"/>
          <w:szCs w:val="22"/>
        </w:rPr>
        <w:t>kanalizační stoky kruhové – provedené z PVC/PE, DN 250, délka (</w:t>
      </w:r>
      <w:proofErr w:type="spellStart"/>
      <w:r w:rsidRPr="00AF6CED">
        <w:rPr>
          <w:rFonts w:ascii="Times New Roman" w:hAnsi="Times New Roman" w:cs="Times New Roman"/>
          <w:sz w:val="22"/>
          <w:szCs w:val="22"/>
        </w:rPr>
        <w:t>bm</w:t>
      </w:r>
      <w:proofErr w:type="spellEnd"/>
      <w:r w:rsidRPr="00AF6CED">
        <w:rPr>
          <w:rFonts w:ascii="Times New Roman" w:hAnsi="Times New Roman" w:cs="Times New Roman"/>
          <w:sz w:val="22"/>
          <w:szCs w:val="22"/>
        </w:rPr>
        <w:t>) 6 389,88</w:t>
      </w:r>
    </w:p>
    <w:p w14:paraId="5E423E52" w14:textId="77777777" w:rsidR="000C0D25" w:rsidRPr="00AF6CED" w:rsidRDefault="000C0D25" w:rsidP="000C0D25">
      <w:pPr>
        <w:widowControl/>
        <w:numPr>
          <w:ilvl w:val="2"/>
          <w:numId w:val="7"/>
        </w:numPr>
        <w:spacing w:after="120"/>
        <w:jc w:val="both"/>
        <w:rPr>
          <w:rFonts w:ascii="Times New Roman" w:hAnsi="Times New Roman" w:cs="Times New Roman"/>
          <w:sz w:val="22"/>
          <w:szCs w:val="22"/>
        </w:rPr>
      </w:pPr>
      <w:r w:rsidRPr="00AF6CED">
        <w:rPr>
          <w:rFonts w:ascii="Times New Roman" w:hAnsi="Times New Roman" w:cs="Times New Roman"/>
          <w:sz w:val="22"/>
          <w:szCs w:val="22"/>
        </w:rPr>
        <w:t>kanalizační stoky kruhové – provedené z PVC/PE, DN 300, délka (</w:t>
      </w:r>
      <w:proofErr w:type="spellStart"/>
      <w:r w:rsidRPr="00AF6CED">
        <w:rPr>
          <w:rFonts w:ascii="Times New Roman" w:hAnsi="Times New Roman" w:cs="Times New Roman"/>
          <w:sz w:val="22"/>
          <w:szCs w:val="22"/>
        </w:rPr>
        <w:t>bm</w:t>
      </w:r>
      <w:proofErr w:type="spellEnd"/>
      <w:r w:rsidRPr="00AF6CED">
        <w:rPr>
          <w:rFonts w:ascii="Times New Roman" w:hAnsi="Times New Roman" w:cs="Times New Roman"/>
          <w:sz w:val="22"/>
          <w:szCs w:val="22"/>
        </w:rPr>
        <w:t>) 1 056,52</w:t>
      </w:r>
    </w:p>
    <w:p w14:paraId="2E5DB3F8" w14:textId="77777777" w:rsidR="000C0D25" w:rsidRPr="00AF6CED" w:rsidRDefault="000C0D25" w:rsidP="000C0D25">
      <w:pPr>
        <w:widowControl/>
        <w:numPr>
          <w:ilvl w:val="2"/>
          <w:numId w:val="7"/>
        </w:numPr>
        <w:spacing w:after="120"/>
        <w:jc w:val="both"/>
        <w:rPr>
          <w:rFonts w:ascii="Times New Roman" w:hAnsi="Times New Roman" w:cs="Times New Roman"/>
          <w:sz w:val="22"/>
          <w:szCs w:val="22"/>
        </w:rPr>
      </w:pPr>
      <w:r w:rsidRPr="00AF6CED">
        <w:rPr>
          <w:rFonts w:ascii="Times New Roman" w:hAnsi="Times New Roman" w:cs="Times New Roman"/>
          <w:sz w:val="22"/>
          <w:szCs w:val="22"/>
        </w:rPr>
        <w:t>kanalizační stoky tlakové a podtlakové – provedené z PVC/PE, DN 100, délka (</w:t>
      </w:r>
      <w:proofErr w:type="spellStart"/>
      <w:r w:rsidRPr="00AF6CED">
        <w:rPr>
          <w:rFonts w:ascii="Times New Roman" w:hAnsi="Times New Roman" w:cs="Times New Roman"/>
          <w:sz w:val="22"/>
          <w:szCs w:val="22"/>
        </w:rPr>
        <w:t>bm</w:t>
      </w:r>
      <w:proofErr w:type="spellEnd"/>
      <w:r w:rsidRPr="00AF6CED">
        <w:rPr>
          <w:rFonts w:ascii="Times New Roman" w:hAnsi="Times New Roman" w:cs="Times New Roman"/>
          <w:sz w:val="22"/>
          <w:szCs w:val="22"/>
        </w:rPr>
        <w:t>) 780,79</w:t>
      </w:r>
    </w:p>
    <w:p w14:paraId="5BCE0550" w14:textId="77777777" w:rsidR="000C0D25" w:rsidRPr="00AF6CED" w:rsidRDefault="000C0D25" w:rsidP="000C0D25">
      <w:pPr>
        <w:widowControl/>
        <w:numPr>
          <w:ilvl w:val="2"/>
          <w:numId w:val="7"/>
        </w:numPr>
        <w:spacing w:after="120"/>
        <w:jc w:val="both"/>
        <w:rPr>
          <w:rFonts w:ascii="Times New Roman" w:hAnsi="Times New Roman" w:cs="Times New Roman"/>
          <w:sz w:val="22"/>
          <w:szCs w:val="22"/>
        </w:rPr>
      </w:pPr>
      <w:r w:rsidRPr="00AF6CED">
        <w:rPr>
          <w:rFonts w:ascii="Times New Roman" w:hAnsi="Times New Roman" w:cs="Times New Roman"/>
          <w:sz w:val="22"/>
          <w:szCs w:val="22"/>
        </w:rPr>
        <w:t>kanalizační stoky tlakové a podtlakové – provedené z PVC/PE, DN 150, délka (</w:t>
      </w:r>
      <w:proofErr w:type="spellStart"/>
      <w:r w:rsidRPr="00AF6CED">
        <w:rPr>
          <w:rFonts w:ascii="Times New Roman" w:hAnsi="Times New Roman" w:cs="Times New Roman"/>
          <w:sz w:val="22"/>
          <w:szCs w:val="22"/>
        </w:rPr>
        <w:t>bm</w:t>
      </w:r>
      <w:proofErr w:type="spellEnd"/>
      <w:r w:rsidRPr="00AF6CED">
        <w:rPr>
          <w:rFonts w:ascii="Times New Roman" w:hAnsi="Times New Roman" w:cs="Times New Roman"/>
          <w:sz w:val="22"/>
          <w:szCs w:val="22"/>
        </w:rPr>
        <w:t>) 1 815,05</w:t>
      </w:r>
    </w:p>
    <w:p w14:paraId="09AEAE33" w14:textId="77777777" w:rsidR="000C0D25" w:rsidRPr="00AF6CED" w:rsidRDefault="000C0D25" w:rsidP="000C0D25">
      <w:pPr>
        <w:widowControl/>
        <w:numPr>
          <w:ilvl w:val="2"/>
          <w:numId w:val="7"/>
        </w:numPr>
        <w:spacing w:after="120"/>
        <w:jc w:val="both"/>
        <w:rPr>
          <w:rFonts w:ascii="Times New Roman" w:hAnsi="Times New Roman" w:cs="Times New Roman"/>
          <w:sz w:val="22"/>
          <w:szCs w:val="22"/>
        </w:rPr>
      </w:pPr>
      <w:r w:rsidRPr="00AF6CED">
        <w:rPr>
          <w:rFonts w:ascii="Times New Roman" w:hAnsi="Times New Roman" w:cs="Times New Roman"/>
          <w:sz w:val="22"/>
          <w:szCs w:val="22"/>
        </w:rPr>
        <w:t>kanalizační stoky tlakové a podtlakové – provedené z PVC/PE, DN 80, délka (</w:t>
      </w:r>
      <w:proofErr w:type="spellStart"/>
      <w:r w:rsidRPr="00AF6CED">
        <w:rPr>
          <w:rFonts w:ascii="Times New Roman" w:hAnsi="Times New Roman" w:cs="Times New Roman"/>
          <w:sz w:val="22"/>
          <w:szCs w:val="22"/>
        </w:rPr>
        <w:t>bm</w:t>
      </w:r>
      <w:proofErr w:type="spellEnd"/>
      <w:r w:rsidRPr="00AF6CED">
        <w:rPr>
          <w:rFonts w:ascii="Times New Roman" w:hAnsi="Times New Roman" w:cs="Times New Roman"/>
          <w:sz w:val="22"/>
          <w:szCs w:val="22"/>
        </w:rPr>
        <w:t>) 205,28</w:t>
      </w:r>
    </w:p>
    <w:p w14:paraId="0D5D8FBB" w14:textId="77777777" w:rsidR="000C0D25" w:rsidRPr="00AF6CED" w:rsidRDefault="000C0D25" w:rsidP="000C0D25">
      <w:pPr>
        <w:spacing w:after="120"/>
        <w:ind w:left="2268"/>
        <w:jc w:val="both"/>
        <w:rPr>
          <w:rFonts w:ascii="Times New Roman" w:hAnsi="Times New Roman" w:cs="Times New Roman"/>
          <w:sz w:val="22"/>
          <w:szCs w:val="22"/>
        </w:rPr>
      </w:pPr>
      <w:r w:rsidRPr="00AF6CED">
        <w:rPr>
          <w:rFonts w:ascii="Times New Roman" w:hAnsi="Times New Roman" w:cs="Times New Roman"/>
          <w:sz w:val="22"/>
          <w:szCs w:val="22"/>
        </w:rPr>
        <w:t xml:space="preserve">součástí Liniové stavby Kanalizace Raspenava jsou dále čerpací stanice </w:t>
      </w:r>
      <w:r w:rsidRPr="00AF6CED">
        <w:rPr>
          <w:rFonts w:ascii="Times New Roman" w:hAnsi="Times New Roman" w:cs="Times New Roman"/>
          <w:sz w:val="22"/>
          <w:szCs w:val="22"/>
        </w:rPr>
        <w:lastRenderedPageBreak/>
        <w:t>odpadních vod:</w:t>
      </w:r>
    </w:p>
    <w:p w14:paraId="595FAB0F" w14:textId="77777777" w:rsidR="000C0D25" w:rsidRPr="00AF6CED" w:rsidRDefault="000C0D25" w:rsidP="000C0D25">
      <w:pPr>
        <w:widowControl/>
        <w:numPr>
          <w:ilvl w:val="3"/>
          <w:numId w:val="7"/>
        </w:numPr>
        <w:spacing w:after="120"/>
        <w:jc w:val="both"/>
        <w:rPr>
          <w:rFonts w:ascii="Times New Roman" w:hAnsi="Times New Roman" w:cs="Times New Roman"/>
          <w:sz w:val="22"/>
          <w:szCs w:val="22"/>
        </w:rPr>
      </w:pPr>
      <w:r w:rsidRPr="00AF6CED">
        <w:rPr>
          <w:rFonts w:ascii="Times New Roman" w:hAnsi="Times New Roman" w:cs="Times New Roman"/>
          <w:sz w:val="22"/>
          <w:szCs w:val="22"/>
        </w:rPr>
        <w:t xml:space="preserve">čerpací stanice odpadních vod BII, umístěná na pozemku </w:t>
      </w:r>
      <w:proofErr w:type="spellStart"/>
      <w:r w:rsidRPr="00AF6CED">
        <w:rPr>
          <w:rFonts w:ascii="Times New Roman" w:hAnsi="Times New Roman" w:cs="Times New Roman"/>
          <w:sz w:val="22"/>
          <w:szCs w:val="22"/>
        </w:rPr>
        <w:t>parc</w:t>
      </w:r>
      <w:proofErr w:type="spellEnd"/>
      <w:r w:rsidRPr="00AF6CED">
        <w:rPr>
          <w:rFonts w:ascii="Times New Roman" w:hAnsi="Times New Roman" w:cs="Times New Roman"/>
          <w:sz w:val="22"/>
          <w:szCs w:val="22"/>
        </w:rPr>
        <w:t xml:space="preserve">. č. 1033, v katastrálním území Raspenava, včetně el. </w:t>
      </w:r>
      <w:proofErr w:type="spellStart"/>
      <w:r w:rsidRPr="00AF6CED">
        <w:rPr>
          <w:rFonts w:ascii="Times New Roman" w:hAnsi="Times New Roman" w:cs="Times New Roman"/>
          <w:sz w:val="22"/>
          <w:szCs w:val="22"/>
        </w:rPr>
        <w:t>pilířku</w:t>
      </w:r>
      <w:proofErr w:type="spellEnd"/>
      <w:r w:rsidRPr="00AF6CED">
        <w:rPr>
          <w:rFonts w:ascii="Times New Roman" w:hAnsi="Times New Roman" w:cs="Times New Roman"/>
          <w:sz w:val="22"/>
          <w:szCs w:val="22"/>
        </w:rPr>
        <w:t xml:space="preserve"> a PRIS,</w:t>
      </w:r>
    </w:p>
    <w:p w14:paraId="46324C25" w14:textId="77777777" w:rsidR="000C0D25" w:rsidRPr="00AF6CED" w:rsidRDefault="000C0D25" w:rsidP="000C0D25">
      <w:pPr>
        <w:widowControl/>
        <w:numPr>
          <w:ilvl w:val="3"/>
          <w:numId w:val="7"/>
        </w:numPr>
        <w:spacing w:after="120"/>
        <w:jc w:val="both"/>
        <w:rPr>
          <w:rFonts w:ascii="Times New Roman" w:hAnsi="Times New Roman" w:cs="Times New Roman"/>
          <w:sz w:val="22"/>
          <w:szCs w:val="22"/>
        </w:rPr>
      </w:pPr>
      <w:r w:rsidRPr="00AF6CED">
        <w:rPr>
          <w:rFonts w:ascii="Times New Roman" w:hAnsi="Times New Roman" w:cs="Times New Roman"/>
          <w:sz w:val="22"/>
          <w:szCs w:val="22"/>
        </w:rPr>
        <w:t xml:space="preserve">čerpací stanice odpadních vod A1-1.1, umístěná na pozemku </w:t>
      </w:r>
      <w:proofErr w:type="spellStart"/>
      <w:r w:rsidRPr="00AF6CED">
        <w:rPr>
          <w:rFonts w:ascii="Times New Roman" w:hAnsi="Times New Roman" w:cs="Times New Roman"/>
          <w:sz w:val="22"/>
          <w:szCs w:val="22"/>
        </w:rPr>
        <w:t>parc</w:t>
      </w:r>
      <w:proofErr w:type="spellEnd"/>
      <w:r w:rsidRPr="00AF6CED">
        <w:rPr>
          <w:rFonts w:ascii="Times New Roman" w:hAnsi="Times New Roman" w:cs="Times New Roman"/>
          <w:sz w:val="22"/>
          <w:szCs w:val="22"/>
        </w:rPr>
        <w:t xml:space="preserve">. č. 27/1, v katastrálním území Raspenava, včetně el. </w:t>
      </w:r>
      <w:proofErr w:type="spellStart"/>
      <w:r w:rsidRPr="00AF6CED">
        <w:rPr>
          <w:rFonts w:ascii="Times New Roman" w:hAnsi="Times New Roman" w:cs="Times New Roman"/>
          <w:sz w:val="22"/>
          <w:szCs w:val="22"/>
        </w:rPr>
        <w:t>pilířku</w:t>
      </w:r>
      <w:proofErr w:type="spellEnd"/>
      <w:r w:rsidRPr="00AF6CED">
        <w:rPr>
          <w:rFonts w:ascii="Times New Roman" w:hAnsi="Times New Roman" w:cs="Times New Roman"/>
          <w:sz w:val="22"/>
          <w:szCs w:val="22"/>
        </w:rPr>
        <w:t xml:space="preserve"> a elektro přípojky,</w:t>
      </w:r>
    </w:p>
    <w:p w14:paraId="129FFE49" w14:textId="77777777" w:rsidR="000C0D25" w:rsidRPr="00AF6CED" w:rsidRDefault="000C0D25" w:rsidP="000C0D25">
      <w:pPr>
        <w:widowControl/>
        <w:numPr>
          <w:ilvl w:val="3"/>
          <w:numId w:val="7"/>
        </w:numPr>
        <w:spacing w:after="120"/>
        <w:jc w:val="both"/>
        <w:rPr>
          <w:rFonts w:ascii="Times New Roman" w:hAnsi="Times New Roman" w:cs="Times New Roman"/>
          <w:sz w:val="22"/>
          <w:szCs w:val="22"/>
        </w:rPr>
      </w:pPr>
      <w:r w:rsidRPr="00AF6CED">
        <w:rPr>
          <w:rFonts w:ascii="Times New Roman" w:hAnsi="Times New Roman" w:cs="Times New Roman"/>
          <w:sz w:val="22"/>
          <w:szCs w:val="22"/>
        </w:rPr>
        <w:t xml:space="preserve">čerpací stanice odpadních vod II, umístěná na pozemku </w:t>
      </w:r>
      <w:proofErr w:type="spellStart"/>
      <w:r w:rsidRPr="00AF6CED">
        <w:rPr>
          <w:rFonts w:ascii="Times New Roman" w:hAnsi="Times New Roman" w:cs="Times New Roman"/>
          <w:sz w:val="22"/>
          <w:szCs w:val="22"/>
        </w:rPr>
        <w:t>parc</w:t>
      </w:r>
      <w:proofErr w:type="spellEnd"/>
      <w:r w:rsidRPr="00AF6CED">
        <w:rPr>
          <w:rFonts w:ascii="Times New Roman" w:hAnsi="Times New Roman" w:cs="Times New Roman"/>
          <w:sz w:val="22"/>
          <w:szCs w:val="22"/>
        </w:rPr>
        <w:t xml:space="preserve">. č. 2295, v katastrálním území Raspenava, včetně el. </w:t>
      </w:r>
      <w:proofErr w:type="spellStart"/>
      <w:r w:rsidRPr="00AF6CED">
        <w:rPr>
          <w:rFonts w:ascii="Times New Roman" w:hAnsi="Times New Roman" w:cs="Times New Roman"/>
          <w:sz w:val="22"/>
          <w:szCs w:val="22"/>
        </w:rPr>
        <w:t>pilířku</w:t>
      </w:r>
      <w:proofErr w:type="spellEnd"/>
      <w:r w:rsidRPr="00AF6CED">
        <w:rPr>
          <w:rFonts w:ascii="Times New Roman" w:hAnsi="Times New Roman" w:cs="Times New Roman"/>
          <w:sz w:val="22"/>
          <w:szCs w:val="22"/>
        </w:rPr>
        <w:t>,</w:t>
      </w:r>
    </w:p>
    <w:p w14:paraId="1EEAFE01" w14:textId="77777777" w:rsidR="000C0D25" w:rsidRPr="00AF6CED" w:rsidRDefault="000C0D25" w:rsidP="000C0D25">
      <w:pPr>
        <w:widowControl/>
        <w:numPr>
          <w:ilvl w:val="3"/>
          <w:numId w:val="7"/>
        </w:numPr>
        <w:spacing w:after="120"/>
        <w:jc w:val="both"/>
        <w:rPr>
          <w:rFonts w:ascii="Times New Roman" w:hAnsi="Times New Roman" w:cs="Times New Roman"/>
          <w:sz w:val="22"/>
          <w:szCs w:val="22"/>
        </w:rPr>
      </w:pPr>
      <w:r w:rsidRPr="00AF6CED">
        <w:rPr>
          <w:rFonts w:ascii="Times New Roman" w:hAnsi="Times New Roman" w:cs="Times New Roman"/>
          <w:sz w:val="22"/>
          <w:szCs w:val="22"/>
        </w:rPr>
        <w:t xml:space="preserve">čerpací stanice odpadních vod A IV, umístěná na pozemku </w:t>
      </w:r>
      <w:proofErr w:type="spellStart"/>
      <w:r w:rsidRPr="00AF6CED">
        <w:rPr>
          <w:rFonts w:ascii="Times New Roman" w:hAnsi="Times New Roman" w:cs="Times New Roman"/>
          <w:sz w:val="22"/>
          <w:szCs w:val="22"/>
        </w:rPr>
        <w:t>parc</w:t>
      </w:r>
      <w:proofErr w:type="spellEnd"/>
      <w:r w:rsidRPr="00AF6CED">
        <w:rPr>
          <w:rFonts w:ascii="Times New Roman" w:hAnsi="Times New Roman" w:cs="Times New Roman"/>
          <w:sz w:val="22"/>
          <w:szCs w:val="22"/>
        </w:rPr>
        <w:t xml:space="preserve">. č. 1850, v katastrálním území Raspenava, včetně el. </w:t>
      </w:r>
      <w:proofErr w:type="spellStart"/>
      <w:r w:rsidRPr="00AF6CED">
        <w:rPr>
          <w:rFonts w:ascii="Times New Roman" w:hAnsi="Times New Roman" w:cs="Times New Roman"/>
          <w:sz w:val="22"/>
          <w:szCs w:val="22"/>
        </w:rPr>
        <w:t>pilířku</w:t>
      </w:r>
      <w:proofErr w:type="spellEnd"/>
      <w:r w:rsidRPr="00AF6CED">
        <w:rPr>
          <w:rFonts w:ascii="Times New Roman" w:hAnsi="Times New Roman" w:cs="Times New Roman"/>
          <w:sz w:val="22"/>
          <w:szCs w:val="22"/>
        </w:rPr>
        <w:t>,</w:t>
      </w:r>
    </w:p>
    <w:p w14:paraId="381F2AC8" w14:textId="77777777" w:rsidR="000C0D25" w:rsidRPr="00AF6CED" w:rsidRDefault="000C0D25" w:rsidP="000C0D25">
      <w:pPr>
        <w:widowControl/>
        <w:numPr>
          <w:ilvl w:val="3"/>
          <w:numId w:val="7"/>
        </w:numPr>
        <w:spacing w:after="120"/>
        <w:jc w:val="both"/>
        <w:rPr>
          <w:rFonts w:ascii="Times New Roman" w:hAnsi="Times New Roman" w:cs="Times New Roman"/>
          <w:sz w:val="22"/>
          <w:szCs w:val="22"/>
        </w:rPr>
      </w:pPr>
      <w:r w:rsidRPr="00AF6CED">
        <w:rPr>
          <w:rFonts w:ascii="Times New Roman" w:hAnsi="Times New Roman" w:cs="Times New Roman"/>
          <w:sz w:val="22"/>
          <w:szCs w:val="22"/>
        </w:rPr>
        <w:t xml:space="preserve">PS 01 čerpací stanice odpadních vod Raspenava, umístěná na pozemku </w:t>
      </w:r>
      <w:proofErr w:type="spellStart"/>
      <w:r w:rsidRPr="00AF6CED">
        <w:rPr>
          <w:rFonts w:ascii="Times New Roman" w:hAnsi="Times New Roman" w:cs="Times New Roman"/>
          <w:sz w:val="22"/>
          <w:szCs w:val="22"/>
        </w:rPr>
        <w:t>parc</w:t>
      </w:r>
      <w:proofErr w:type="spellEnd"/>
      <w:r w:rsidRPr="00AF6CED">
        <w:rPr>
          <w:rFonts w:ascii="Times New Roman" w:hAnsi="Times New Roman" w:cs="Times New Roman"/>
          <w:sz w:val="22"/>
          <w:szCs w:val="22"/>
        </w:rPr>
        <w:t xml:space="preserve">. č. 689/1, v katastrálním území Raspenava, včetně </w:t>
      </w:r>
      <w:proofErr w:type="spellStart"/>
      <w:r w:rsidRPr="00AF6CED">
        <w:rPr>
          <w:rFonts w:ascii="Times New Roman" w:hAnsi="Times New Roman" w:cs="Times New Roman"/>
          <w:sz w:val="22"/>
          <w:szCs w:val="22"/>
        </w:rPr>
        <w:t>pilířku</w:t>
      </w:r>
      <w:proofErr w:type="spellEnd"/>
      <w:r w:rsidRPr="00AF6CED">
        <w:rPr>
          <w:rFonts w:ascii="Times New Roman" w:hAnsi="Times New Roman" w:cs="Times New Roman"/>
          <w:sz w:val="22"/>
          <w:szCs w:val="22"/>
        </w:rPr>
        <w:t>, PRIS, asfaltových zpevněných ploch a obrubníků,</w:t>
      </w:r>
    </w:p>
    <w:p w14:paraId="1EB8F9E6" w14:textId="77777777" w:rsidR="000C0D25" w:rsidRPr="00AF6CED" w:rsidRDefault="000C0D25" w:rsidP="000C0D25">
      <w:pPr>
        <w:spacing w:after="120"/>
        <w:ind w:left="2268"/>
        <w:jc w:val="both"/>
        <w:rPr>
          <w:rFonts w:ascii="Times New Roman" w:hAnsi="Times New Roman" w:cs="Times New Roman"/>
          <w:sz w:val="22"/>
          <w:szCs w:val="22"/>
        </w:rPr>
      </w:pPr>
      <w:r w:rsidRPr="00AF6CED">
        <w:rPr>
          <w:rFonts w:ascii="Times New Roman" w:hAnsi="Times New Roman" w:cs="Times New Roman"/>
          <w:sz w:val="22"/>
          <w:szCs w:val="22"/>
        </w:rPr>
        <w:t>a rovněž další součásti a příslušenství, které jsou nezbytné pro její provoz a které s ní provozně souvisí,</w:t>
      </w:r>
    </w:p>
    <w:p w14:paraId="3957ABB8" w14:textId="77777777" w:rsidR="000C0D25" w:rsidRDefault="000C0D25" w:rsidP="000C0D25">
      <w:pPr>
        <w:spacing w:after="120"/>
        <w:jc w:val="both"/>
        <w:rPr>
          <w:rFonts w:ascii="Times New Roman" w:hAnsi="Times New Roman" w:cs="Times New Roman"/>
          <w:sz w:val="22"/>
          <w:szCs w:val="22"/>
        </w:rPr>
      </w:pPr>
      <w:r>
        <w:rPr>
          <w:rFonts w:ascii="Times New Roman" w:hAnsi="Times New Roman" w:cs="Times New Roman"/>
          <w:sz w:val="22"/>
          <w:szCs w:val="22"/>
        </w:rPr>
        <w:t xml:space="preserve">které byly oceněny znaleckým posudkem vyhotoveným společností CLA </w:t>
      </w:r>
      <w:proofErr w:type="spellStart"/>
      <w:r>
        <w:rPr>
          <w:rFonts w:ascii="Times New Roman" w:hAnsi="Times New Roman" w:cs="Times New Roman"/>
          <w:sz w:val="22"/>
          <w:szCs w:val="22"/>
        </w:rPr>
        <w:t>Appraisal</w:t>
      </w:r>
      <w:proofErr w:type="spellEnd"/>
      <w:r>
        <w:rPr>
          <w:rFonts w:ascii="Times New Roman" w:hAnsi="Times New Roman" w:cs="Times New Roman"/>
          <w:sz w:val="22"/>
          <w:szCs w:val="22"/>
        </w:rPr>
        <w:t xml:space="preserve"> s.r.o., číslo posudku 067900/2026, na částku 130.842.000 Kč, a to za současné upsání celkem 25.660.289 kusů kmenových akcií v listinné podobě ve jmenovité hodnotě 1 Kč, přičemž emisní kurs takto upsaných akcií bude činit 130.842.000 Kč (slovy: sto třicet milionů osm set čtyřicet dva tisíce korun českých), z čehož emisní ážio představuje částku ve výši 105.181.711 Kč (slovy: sto pět milionů sto osmdesát jeden tisíc sedm set jedenáct korun českých),</w:t>
      </w:r>
    </w:p>
    <w:p w14:paraId="73639067" w14:textId="77777777" w:rsidR="000C0D25" w:rsidRPr="005A4F79" w:rsidRDefault="000C0D25" w:rsidP="000C0D25">
      <w:pPr>
        <w:spacing w:after="120"/>
        <w:jc w:val="both"/>
        <w:rPr>
          <w:rFonts w:ascii="Times New Roman" w:hAnsi="Times New Roman" w:cs="Times New Roman"/>
          <w:b/>
          <w:bCs/>
          <w:sz w:val="22"/>
          <w:szCs w:val="22"/>
        </w:rPr>
      </w:pPr>
      <w:r w:rsidRPr="005A4F79">
        <w:rPr>
          <w:rFonts w:ascii="Times New Roman" w:hAnsi="Times New Roman" w:cs="Times New Roman"/>
          <w:b/>
          <w:bCs/>
          <w:sz w:val="22"/>
          <w:szCs w:val="22"/>
        </w:rPr>
        <w:t>schvaluje</w:t>
      </w:r>
    </w:p>
    <w:p w14:paraId="4DA7A219" w14:textId="77777777" w:rsidR="000C0D25" w:rsidRPr="002B3A08" w:rsidRDefault="000C0D25" w:rsidP="000C0D25">
      <w:pPr>
        <w:pStyle w:val="Odstavecseseznamem"/>
        <w:numPr>
          <w:ilvl w:val="0"/>
          <w:numId w:val="6"/>
        </w:numPr>
        <w:spacing w:after="120"/>
        <w:jc w:val="both"/>
        <w:rPr>
          <w:sz w:val="22"/>
          <w:szCs w:val="22"/>
        </w:rPr>
      </w:pPr>
      <w:r w:rsidRPr="002B3A08">
        <w:rPr>
          <w:sz w:val="22"/>
          <w:szCs w:val="22"/>
        </w:rPr>
        <w:t>upsání celkem 25.660.289 kusů kmenových akcií v listinné podobě ve jmenovité hodnotě 1 Kč společnosti Frýdlantská vodárenská společnost, a.s., přičemž emisní kurs takto upsaných akcií bude činit 130.842.000 Kč (slovy: sto třicet milionů osm set čtyřicet dva tisíce korun českých), z čehož emisní ážio představuje částku ve výši 105.181.711 Kč (slovy: sto pět milionů sto osmdesát jeden tisíc sedm set jedenáct korun českých) a emisní kurs bude v celém rozsahu splněn výše uvedeným nepeněžitým vkladem,</w:t>
      </w:r>
    </w:p>
    <w:p w14:paraId="33027B77" w14:textId="77777777" w:rsidR="000C0D25" w:rsidRPr="002B3A08" w:rsidRDefault="000C0D25" w:rsidP="000C0D25">
      <w:pPr>
        <w:pStyle w:val="Odstavecseseznamem"/>
        <w:numPr>
          <w:ilvl w:val="0"/>
          <w:numId w:val="6"/>
        </w:numPr>
        <w:spacing w:after="120"/>
        <w:jc w:val="both"/>
        <w:rPr>
          <w:sz w:val="22"/>
          <w:szCs w:val="22"/>
        </w:rPr>
      </w:pPr>
      <w:r w:rsidRPr="002B3A08">
        <w:rPr>
          <w:sz w:val="22"/>
          <w:szCs w:val="22"/>
        </w:rPr>
        <w:t>uzavření smlouvy o úpisu uvedených akcií, která bude uzavřena mezi Frýdlantská vodárenská společnost, a.s. a městem Raspenava po přijetí usnesení valné hromady Frýdlantská vodárenská společnost, a.s.</w:t>
      </w:r>
    </w:p>
    <w:p w14:paraId="01474AAB" w14:textId="77777777" w:rsidR="000C0D25" w:rsidRPr="002B3A08" w:rsidRDefault="000C0D25" w:rsidP="000C0D25">
      <w:pPr>
        <w:pStyle w:val="Odstavecseseznamem"/>
        <w:numPr>
          <w:ilvl w:val="0"/>
          <w:numId w:val="6"/>
        </w:numPr>
        <w:spacing w:after="120"/>
        <w:jc w:val="both"/>
        <w:rPr>
          <w:sz w:val="22"/>
          <w:szCs w:val="22"/>
        </w:rPr>
      </w:pPr>
      <w:r w:rsidRPr="002B3A08">
        <w:rPr>
          <w:sz w:val="22"/>
          <w:szCs w:val="22"/>
        </w:rPr>
        <w:t>učinění prohlášení o vnesení nepeněžitého vkladu ve smyslu § 19 zákona č. 90/2012 Sb., o obchodních společnostech a družstvech, ve znění pozdějších předpisů, který bude představován výše popsanými věcmi,</w:t>
      </w:r>
    </w:p>
    <w:p w14:paraId="27082BB5" w14:textId="77777777" w:rsidR="000C0D25" w:rsidRPr="002B3A08" w:rsidRDefault="000C0D25" w:rsidP="000C0D25">
      <w:pPr>
        <w:pStyle w:val="Odstavecseseznamem"/>
        <w:numPr>
          <w:ilvl w:val="0"/>
          <w:numId w:val="6"/>
        </w:numPr>
        <w:spacing w:after="120"/>
        <w:jc w:val="both"/>
        <w:rPr>
          <w:sz w:val="22"/>
          <w:szCs w:val="22"/>
        </w:rPr>
      </w:pPr>
      <w:r w:rsidRPr="002B3A08">
        <w:rPr>
          <w:sz w:val="22"/>
          <w:szCs w:val="22"/>
        </w:rPr>
        <w:t>uzavření záznamu o předání nepeněžitého vkladu poté, co dojde k jeho předání společnosti Frýdlantská vodárenská společnost, a.s.</w:t>
      </w:r>
    </w:p>
    <w:p w14:paraId="7F819153" w14:textId="77777777" w:rsidR="000C0D25" w:rsidRPr="00AF6CED" w:rsidRDefault="000C0D25" w:rsidP="000C0D25">
      <w:pPr>
        <w:spacing w:after="120"/>
        <w:jc w:val="both"/>
        <w:rPr>
          <w:rFonts w:ascii="Times New Roman" w:hAnsi="Times New Roman" w:cs="Times New Roman"/>
          <w:b/>
          <w:bCs/>
          <w:sz w:val="22"/>
          <w:szCs w:val="22"/>
        </w:rPr>
      </w:pPr>
      <w:r w:rsidRPr="00AF6CED">
        <w:rPr>
          <w:rFonts w:ascii="Times New Roman" w:hAnsi="Times New Roman" w:cs="Times New Roman"/>
          <w:b/>
          <w:bCs/>
          <w:sz w:val="22"/>
          <w:szCs w:val="22"/>
        </w:rPr>
        <w:t xml:space="preserve">ukládá </w:t>
      </w:r>
    </w:p>
    <w:p w14:paraId="28B108F0" w14:textId="77777777" w:rsidR="000C0D25" w:rsidRPr="002B3A08" w:rsidRDefault="000C0D25" w:rsidP="000C0D25">
      <w:pPr>
        <w:pStyle w:val="Odstavecseseznamem"/>
        <w:numPr>
          <w:ilvl w:val="0"/>
          <w:numId w:val="8"/>
        </w:numPr>
        <w:spacing w:after="120"/>
        <w:jc w:val="both"/>
        <w:rPr>
          <w:sz w:val="22"/>
          <w:szCs w:val="22"/>
        </w:rPr>
      </w:pPr>
      <w:r w:rsidRPr="002B3A08">
        <w:rPr>
          <w:sz w:val="22"/>
          <w:szCs w:val="22"/>
        </w:rPr>
        <w:t>Mgr. Josefu Málkovi, starostovi města Raspenava, aby jako zástupce na valné hromadě společnosti Frýdlantská vodárenská společnost, a.s., IČO 254 96 565, se sídlem Zahradní 768, 464 01 Frýdlant, která se bude konat dne 24. 9. 2026, hlasoval pro navržená usnesení valné hromady podle doručené pozvánky, a zároveň aby provedl veškerá právní jednání a úkony spojené s úpisem akcií podle tohoto usnesení a vnesením nepeněžitého vkladu, jakož i převzetím nově vydaných akcií ze strany společnosti Frýdlantská vodárenská společnost, a.s.</w:t>
      </w:r>
    </w:p>
    <w:p w14:paraId="2AB0B116" w14:textId="77777777" w:rsidR="000C0D25" w:rsidRDefault="000C0D25" w:rsidP="000C0D25">
      <w:pPr>
        <w:widowControl/>
        <w:spacing w:after="160" w:line="259" w:lineRule="auto"/>
        <w:rPr>
          <w:rFonts w:ascii="Times New Roman" w:hAnsi="Times New Roman" w:cs="Times New Roman"/>
          <w:b/>
          <w:bCs/>
          <w:color w:val="auto"/>
        </w:rPr>
      </w:pPr>
    </w:p>
    <w:p w14:paraId="578660EC" w14:textId="77777777" w:rsidR="000C0D25" w:rsidRPr="002E3C3E" w:rsidRDefault="000C0D25" w:rsidP="000C0D25">
      <w:pPr>
        <w:jc w:val="both"/>
        <w:rPr>
          <w:rFonts w:ascii="Times New Roman" w:hAnsi="Times New Roman" w:cs="Times New Roman"/>
          <w:color w:val="auto"/>
          <w:sz w:val="22"/>
          <w:szCs w:val="22"/>
        </w:rPr>
      </w:pPr>
    </w:p>
    <w:p w14:paraId="594125F5" w14:textId="77777777" w:rsidR="000C0D25" w:rsidRDefault="000C0D25" w:rsidP="000C0D25">
      <w:pPr>
        <w:shd w:val="clear" w:color="auto" w:fill="FFFFFF"/>
        <w:rPr>
          <w:rFonts w:ascii="Times New Roman" w:hAnsi="Times New Roman" w:cs="Times New Roman"/>
          <w:b/>
          <w:bCs/>
          <w:color w:val="272727"/>
        </w:rPr>
      </w:pPr>
    </w:p>
    <w:p w14:paraId="335A1B3F" w14:textId="77777777" w:rsidR="000C0D25" w:rsidRPr="00F53B23" w:rsidRDefault="000C0D25" w:rsidP="000C0D25">
      <w:pPr>
        <w:shd w:val="clear" w:color="auto" w:fill="FFFFFF"/>
        <w:jc w:val="center"/>
        <w:rPr>
          <w:rFonts w:ascii="Times New Roman" w:hAnsi="Times New Roman" w:cs="Times New Roman"/>
          <w:b/>
          <w:bCs/>
          <w:color w:val="272727"/>
        </w:rPr>
      </w:pPr>
    </w:p>
    <w:p w14:paraId="22D4014D" w14:textId="77777777" w:rsidR="000C0D25" w:rsidRPr="00F53B23" w:rsidRDefault="000C0D25" w:rsidP="000C0D25">
      <w:pPr>
        <w:jc w:val="center"/>
        <w:rPr>
          <w:rFonts w:ascii="Times New Roman" w:hAnsi="Times New Roman" w:cs="Times New Roman"/>
          <w:color w:val="auto"/>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6"/>
        <w:gridCol w:w="2235"/>
        <w:gridCol w:w="3481"/>
      </w:tblGrid>
      <w:tr w:rsidR="000C0D25" w:rsidRPr="00DC20BA" w14:paraId="7944E341" w14:textId="77777777" w:rsidTr="00367FD5">
        <w:trPr>
          <w:trHeight w:val="376"/>
        </w:trPr>
        <w:tc>
          <w:tcPr>
            <w:tcW w:w="3397" w:type="dxa"/>
            <w:tcBorders>
              <w:top w:val="single" w:sz="4" w:space="0" w:color="auto"/>
            </w:tcBorders>
          </w:tcPr>
          <w:p w14:paraId="3A42B067" w14:textId="5A0FADA3" w:rsidR="000C0D25" w:rsidRPr="00DC20BA" w:rsidRDefault="000C0D25" w:rsidP="00367FD5">
            <w:pPr>
              <w:jc w:val="center"/>
              <w:rPr>
                <w:rFonts w:ascii="Times New Roman" w:hAnsi="Times New Roman" w:cs="Times New Roman"/>
                <w:sz w:val="22"/>
                <w:szCs w:val="22"/>
              </w:rPr>
            </w:pPr>
            <w:r w:rsidRPr="00DC20BA">
              <w:rPr>
                <w:rFonts w:ascii="Times New Roman" w:hAnsi="Times New Roman" w:cs="Times New Roman"/>
                <w:sz w:val="22"/>
                <w:szCs w:val="22"/>
              </w:rPr>
              <w:t>Mgr. Josef Málek</w:t>
            </w:r>
            <w:r w:rsidR="00FD0C8F">
              <w:rPr>
                <w:rFonts w:ascii="Times New Roman" w:hAnsi="Times New Roman" w:cs="Times New Roman"/>
                <w:sz w:val="22"/>
                <w:szCs w:val="22"/>
              </w:rPr>
              <w:t xml:space="preserve"> v. r.</w:t>
            </w:r>
            <w:r w:rsidRPr="00DC20BA">
              <w:rPr>
                <w:rFonts w:ascii="Times New Roman" w:hAnsi="Times New Roman" w:cs="Times New Roman"/>
                <w:sz w:val="22"/>
                <w:szCs w:val="22"/>
              </w:rPr>
              <w:t>, starosta</w:t>
            </w:r>
          </w:p>
        </w:tc>
        <w:tc>
          <w:tcPr>
            <w:tcW w:w="2268" w:type="dxa"/>
          </w:tcPr>
          <w:p w14:paraId="2B76398F" w14:textId="77777777" w:rsidR="000C0D25" w:rsidRPr="00DC20BA" w:rsidRDefault="000C0D25" w:rsidP="00367FD5">
            <w:pPr>
              <w:jc w:val="center"/>
              <w:rPr>
                <w:rFonts w:ascii="Times New Roman" w:hAnsi="Times New Roman" w:cs="Times New Roman"/>
                <w:sz w:val="22"/>
                <w:szCs w:val="22"/>
              </w:rPr>
            </w:pPr>
          </w:p>
        </w:tc>
        <w:tc>
          <w:tcPr>
            <w:tcW w:w="3516" w:type="dxa"/>
            <w:tcBorders>
              <w:top w:val="single" w:sz="4" w:space="0" w:color="auto"/>
            </w:tcBorders>
          </w:tcPr>
          <w:p w14:paraId="718AEA21" w14:textId="25867494" w:rsidR="000C0D25" w:rsidRPr="00DC20BA" w:rsidRDefault="000C0D25" w:rsidP="00367FD5">
            <w:pPr>
              <w:jc w:val="center"/>
              <w:rPr>
                <w:rFonts w:ascii="Times New Roman" w:hAnsi="Times New Roman" w:cs="Times New Roman"/>
                <w:sz w:val="22"/>
                <w:szCs w:val="22"/>
              </w:rPr>
            </w:pPr>
            <w:r w:rsidRPr="00DC20BA">
              <w:rPr>
                <w:rFonts w:ascii="Times New Roman" w:hAnsi="Times New Roman" w:cs="Times New Roman"/>
                <w:sz w:val="22"/>
                <w:szCs w:val="22"/>
              </w:rPr>
              <w:t>Jaromír Hanzl</w:t>
            </w:r>
            <w:r w:rsidR="00FD0C8F">
              <w:rPr>
                <w:rFonts w:ascii="Times New Roman" w:hAnsi="Times New Roman" w:cs="Times New Roman"/>
                <w:sz w:val="22"/>
                <w:szCs w:val="22"/>
              </w:rPr>
              <w:t xml:space="preserve"> v. r.</w:t>
            </w:r>
            <w:r w:rsidRPr="00DC20BA">
              <w:rPr>
                <w:rFonts w:ascii="Times New Roman" w:hAnsi="Times New Roman" w:cs="Times New Roman"/>
                <w:sz w:val="22"/>
                <w:szCs w:val="22"/>
              </w:rPr>
              <w:t>, místostarosta</w:t>
            </w:r>
          </w:p>
        </w:tc>
      </w:tr>
    </w:tbl>
    <w:p w14:paraId="64AF7B50" w14:textId="77777777" w:rsidR="008A29A2" w:rsidRPr="007F642A" w:rsidRDefault="008A29A2" w:rsidP="008A29A2">
      <w:pPr>
        <w:jc w:val="center"/>
        <w:rPr>
          <w:rFonts w:ascii="Times New Roman" w:hAnsi="Times New Roman" w:cs="Times New Roman"/>
          <w:color w:val="auto"/>
        </w:rPr>
      </w:pPr>
    </w:p>
    <w:sectPr w:rsidR="008A29A2" w:rsidRPr="007F642A" w:rsidSect="00985F4D">
      <w:footerReference w:type="default" r:id="rId7"/>
      <w:pgSz w:w="11906" w:h="16838"/>
      <w:pgMar w:top="993"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63406" w14:textId="77777777" w:rsidR="00F7216B" w:rsidRDefault="00F7216B">
      <w:r>
        <w:separator/>
      </w:r>
    </w:p>
  </w:endnote>
  <w:endnote w:type="continuationSeparator" w:id="0">
    <w:p w14:paraId="65A6097F" w14:textId="77777777" w:rsidR="00F7216B" w:rsidRDefault="00F72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0650607"/>
      <w:docPartObj>
        <w:docPartGallery w:val="Page Numbers (Bottom of Page)"/>
        <w:docPartUnique/>
      </w:docPartObj>
    </w:sdtPr>
    <w:sdtEndPr>
      <w:rPr>
        <w:rFonts w:ascii="Times New Roman" w:hAnsi="Times New Roman" w:cs="Times New Roman"/>
        <w:sz w:val="20"/>
        <w:szCs w:val="20"/>
      </w:rPr>
    </w:sdtEndPr>
    <w:sdtContent>
      <w:p w14:paraId="674EDD3E" w14:textId="77777777" w:rsidR="00985F4D" w:rsidRPr="008F0BE4" w:rsidRDefault="00985F4D">
        <w:pPr>
          <w:pStyle w:val="Zpat"/>
          <w:jc w:val="center"/>
          <w:rPr>
            <w:rFonts w:ascii="Times New Roman" w:hAnsi="Times New Roman" w:cs="Times New Roman"/>
            <w:sz w:val="20"/>
            <w:szCs w:val="20"/>
          </w:rPr>
        </w:pPr>
        <w:r w:rsidRPr="008F0BE4">
          <w:rPr>
            <w:rFonts w:ascii="Times New Roman" w:hAnsi="Times New Roman" w:cs="Times New Roman"/>
            <w:sz w:val="20"/>
            <w:szCs w:val="20"/>
          </w:rPr>
          <w:fldChar w:fldCharType="begin"/>
        </w:r>
        <w:r w:rsidRPr="008F0BE4">
          <w:rPr>
            <w:rFonts w:ascii="Times New Roman" w:hAnsi="Times New Roman" w:cs="Times New Roman"/>
            <w:sz w:val="20"/>
            <w:szCs w:val="20"/>
          </w:rPr>
          <w:instrText>PAGE   \* MERGEFORMAT</w:instrText>
        </w:r>
        <w:r w:rsidRPr="008F0BE4">
          <w:rPr>
            <w:rFonts w:ascii="Times New Roman" w:hAnsi="Times New Roman" w:cs="Times New Roman"/>
            <w:sz w:val="20"/>
            <w:szCs w:val="20"/>
          </w:rPr>
          <w:fldChar w:fldCharType="separate"/>
        </w:r>
        <w:r w:rsidRPr="008F0BE4">
          <w:rPr>
            <w:rFonts w:ascii="Times New Roman" w:hAnsi="Times New Roman" w:cs="Times New Roman"/>
            <w:sz w:val="20"/>
            <w:szCs w:val="20"/>
          </w:rPr>
          <w:t>2</w:t>
        </w:r>
        <w:r w:rsidRPr="008F0BE4">
          <w:rPr>
            <w:rFonts w:ascii="Times New Roman" w:hAnsi="Times New Roman" w:cs="Times New Roman"/>
            <w:sz w:val="20"/>
            <w:szCs w:val="20"/>
          </w:rPr>
          <w:fldChar w:fldCharType="end"/>
        </w:r>
      </w:p>
    </w:sdtContent>
  </w:sdt>
  <w:p w14:paraId="578A747B" w14:textId="77777777" w:rsidR="00985F4D" w:rsidRDefault="00985F4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5066C" w14:textId="77777777" w:rsidR="00F7216B" w:rsidRDefault="00F7216B">
      <w:r>
        <w:separator/>
      </w:r>
    </w:p>
  </w:footnote>
  <w:footnote w:type="continuationSeparator" w:id="0">
    <w:p w14:paraId="78A99D4B" w14:textId="77777777" w:rsidR="00F7216B" w:rsidRDefault="00F721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14B83"/>
    <w:multiLevelType w:val="hybridMultilevel"/>
    <w:tmpl w:val="E03AB916"/>
    <w:lvl w:ilvl="0" w:tplc="F426E048">
      <w:numFmt w:val="bullet"/>
      <w:lvlText w:val="-"/>
      <w:lvlJc w:val="left"/>
      <w:pPr>
        <w:ind w:left="720" w:hanging="360"/>
      </w:pPr>
      <w:rPr>
        <w:rFonts w:ascii="Calibri" w:eastAsia="Calibr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0ECA7EFC"/>
    <w:multiLevelType w:val="hybridMultilevel"/>
    <w:tmpl w:val="3250901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26D737C"/>
    <w:multiLevelType w:val="hybridMultilevel"/>
    <w:tmpl w:val="C38EDA18"/>
    <w:lvl w:ilvl="0" w:tplc="FFFFFFFF">
      <w:start w:val="1"/>
      <w:numFmt w:val="lowerLetter"/>
      <w:lvlText w:val="%1."/>
      <w:lvlJc w:val="left"/>
      <w:pPr>
        <w:ind w:left="1134" w:hanging="567"/>
      </w:pPr>
      <w:rPr>
        <w:rFonts w:ascii="Times New Roman" w:hAnsi="Times New Roman" w:cs="Times New Roman" w:hint="default"/>
        <w:b w:val="0"/>
        <w:i w:val="0"/>
      </w:rPr>
    </w:lvl>
    <w:lvl w:ilvl="1" w:tplc="FFFFFFFF">
      <w:start w:val="1"/>
      <w:numFmt w:val="lowerRoman"/>
      <w:lvlText w:val="%2."/>
      <w:lvlJc w:val="left"/>
      <w:pPr>
        <w:ind w:left="1701" w:hanging="567"/>
      </w:pPr>
      <w:rPr>
        <w:rFonts w:ascii="Times New Roman" w:hAnsi="Times New Roman" w:cs="Times New Roman" w:hint="default"/>
        <w:b w:val="0"/>
        <w:i w:val="0"/>
      </w:rPr>
    </w:lvl>
    <w:lvl w:ilvl="2" w:tplc="FFFFFFFF">
      <w:start w:val="1"/>
      <w:numFmt w:val="decimal"/>
      <w:lvlText w:val="%3."/>
      <w:lvlJc w:val="left"/>
      <w:pPr>
        <w:ind w:left="2268" w:hanging="567"/>
      </w:pPr>
      <w:rPr>
        <w:rFonts w:ascii="Times New Roman" w:hAnsi="Times New Roman" w:cs="Times New Roman" w:hint="default"/>
        <w:b w:val="0"/>
        <w:i w:val="0"/>
      </w:rPr>
    </w:lvl>
    <w:lvl w:ilvl="3" w:tplc="FFFFFFFF">
      <w:start w:val="1"/>
      <w:numFmt w:val="lowerLetter"/>
      <w:lvlText w:val="%4."/>
      <w:lvlJc w:val="left"/>
      <w:pPr>
        <w:ind w:left="2691" w:hanging="567"/>
      </w:pPr>
      <w:rPr>
        <w:rFonts w:ascii="Times New Roman" w:hAnsi="Times New Roman" w:cs="Times New Roman" w:hint="default"/>
        <w:b w:val="0"/>
        <w:i w:val="0"/>
      </w:r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EB6368D"/>
    <w:multiLevelType w:val="hybridMultilevel"/>
    <w:tmpl w:val="E0DAC5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31F30BB"/>
    <w:multiLevelType w:val="hybridMultilevel"/>
    <w:tmpl w:val="20EAF9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F4F57CB"/>
    <w:multiLevelType w:val="multilevel"/>
    <w:tmpl w:val="B086842A"/>
    <w:lvl w:ilvl="0">
      <w:start w:val="1"/>
      <w:numFmt w:val="decimal"/>
      <w:lvlText w:val="(%1)"/>
      <w:lvlJc w:val="left"/>
      <w:pPr>
        <w:ind w:left="567" w:hanging="567"/>
      </w:pPr>
    </w:lvl>
    <w:lvl w:ilvl="1">
      <w:start w:val="1"/>
      <w:numFmt w:val="lowerLetter"/>
      <w:lvlText w:val="%2)"/>
      <w:lvlJc w:val="left"/>
      <w:pPr>
        <w:ind w:left="964" w:hanging="397"/>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6D9131AB"/>
    <w:multiLevelType w:val="hybridMultilevel"/>
    <w:tmpl w:val="DC4CEBF0"/>
    <w:lvl w:ilvl="0" w:tplc="DEB45BAA">
      <w:start w:val="1"/>
      <w:numFmt w:val="bullet"/>
      <w:lvlText w:val="-"/>
      <w:lvlJc w:val="left"/>
      <w:pPr>
        <w:ind w:left="720" w:hanging="360"/>
      </w:pPr>
      <w:rPr>
        <w:rFonts w:ascii="Times New Roman" w:eastAsia="Courier New"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7ADF1356"/>
    <w:multiLevelType w:val="hybridMultilevel"/>
    <w:tmpl w:val="A5D67A34"/>
    <w:lvl w:ilvl="0" w:tplc="9D9C09D4">
      <w:start w:val="1"/>
      <w:numFmt w:val="lowerLetter"/>
      <w:lvlText w:val="%1)"/>
      <w:lvlJc w:val="left"/>
      <w:pPr>
        <w:ind w:left="786" w:hanging="360"/>
      </w:pPr>
      <w:rPr>
        <w:rFonts w:ascii="Times New Roman" w:eastAsia="Courier New" w:hAnsi="Times New Roman" w:cs="Times New Roman"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num w:numId="1" w16cid:durableId="465245946">
    <w:abstractNumId w:val="7"/>
  </w:num>
  <w:num w:numId="2" w16cid:durableId="1569682511">
    <w:abstractNumId w:val="5"/>
  </w:num>
  <w:num w:numId="3" w16cid:durableId="1219825044">
    <w:abstractNumId w:val="1"/>
  </w:num>
  <w:num w:numId="4" w16cid:durableId="295379787">
    <w:abstractNumId w:val="0"/>
  </w:num>
  <w:num w:numId="5" w16cid:durableId="1768840334">
    <w:abstractNumId w:val="6"/>
  </w:num>
  <w:num w:numId="6" w16cid:durableId="353581234">
    <w:abstractNumId w:val="4"/>
  </w:num>
  <w:num w:numId="7" w16cid:durableId="486550727">
    <w:abstractNumId w:val="2"/>
  </w:num>
  <w:num w:numId="8" w16cid:durableId="12684629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53D"/>
    <w:rsid w:val="00032BD6"/>
    <w:rsid w:val="00097092"/>
    <w:rsid w:val="000C0D25"/>
    <w:rsid w:val="0011658C"/>
    <w:rsid w:val="001716F8"/>
    <w:rsid w:val="00205189"/>
    <w:rsid w:val="0028456C"/>
    <w:rsid w:val="003148EA"/>
    <w:rsid w:val="0035586F"/>
    <w:rsid w:val="00393EB9"/>
    <w:rsid w:val="003F16A6"/>
    <w:rsid w:val="004134AA"/>
    <w:rsid w:val="004272FC"/>
    <w:rsid w:val="004841B9"/>
    <w:rsid w:val="00496AF1"/>
    <w:rsid w:val="00536C30"/>
    <w:rsid w:val="00564B0D"/>
    <w:rsid w:val="00633788"/>
    <w:rsid w:val="00644F73"/>
    <w:rsid w:val="006A1D33"/>
    <w:rsid w:val="006E4884"/>
    <w:rsid w:val="006E7386"/>
    <w:rsid w:val="0071493B"/>
    <w:rsid w:val="007725EB"/>
    <w:rsid w:val="007944B4"/>
    <w:rsid w:val="007D4C64"/>
    <w:rsid w:val="007D5621"/>
    <w:rsid w:val="00841873"/>
    <w:rsid w:val="00842FE9"/>
    <w:rsid w:val="00883678"/>
    <w:rsid w:val="008A29A2"/>
    <w:rsid w:val="008C6103"/>
    <w:rsid w:val="00981EE9"/>
    <w:rsid w:val="00985F4D"/>
    <w:rsid w:val="009A717B"/>
    <w:rsid w:val="009C456E"/>
    <w:rsid w:val="00A2653D"/>
    <w:rsid w:val="00A639FE"/>
    <w:rsid w:val="00AC1ADC"/>
    <w:rsid w:val="00BD12CF"/>
    <w:rsid w:val="00C75B00"/>
    <w:rsid w:val="00C93D83"/>
    <w:rsid w:val="00D0445B"/>
    <w:rsid w:val="00D75596"/>
    <w:rsid w:val="00DA10AF"/>
    <w:rsid w:val="00DC0B3E"/>
    <w:rsid w:val="00DC6A3D"/>
    <w:rsid w:val="00DE65E9"/>
    <w:rsid w:val="00DF7B59"/>
    <w:rsid w:val="00E25DAB"/>
    <w:rsid w:val="00F7216B"/>
    <w:rsid w:val="00FA31E9"/>
    <w:rsid w:val="00FD0C8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80B56"/>
  <w15:chartTrackingRefBased/>
  <w15:docId w15:val="{06760037-9EDC-4769-9815-6324A1FFD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A2653D"/>
    <w:pPr>
      <w:widowControl w:val="0"/>
      <w:spacing w:after="0" w:line="240" w:lineRule="auto"/>
    </w:pPr>
    <w:rPr>
      <w:rFonts w:ascii="Courier New" w:eastAsia="Courier New" w:hAnsi="Courier New" w:cs="Courier New"/>
      <w:color w:val="000000"/>
      <w:sz w:val="24"/>
      <w:szCs w:val="24"/>
      <w:lang w:eastAsia="cs-CZ" w:bidi="cs-CZ"/>
    </w:rPr>
  </w:style>
  <w:style w:type="paragraph" w:styleId="Nadpis1">
    <w:name w:val="heading 1"/>
    <w:basedOn w:val="Normln"/>
    <w:next w:val="Normln"/>
    <w:link w:val="Nadpis1Char"/>
    <w:uiPriority w:val="9"/>
    <w:qFormat/>
    <w:rsid w:val="009C456E"/>
    <w:pPr>
      <w:keepNext/>
      <w:autoSpaceDE w:val="0"/>
      <w:autoSpaceDN w:val="0"/>
      <w:adjustRightInd w:val="0"/>
      <w:jc w:val="center"/>
      <w:outlineLvl w:val="0"/>
    </w:pPr>
    <w:rPr>
      <w:rFonts w:ascii="Times New Roman" w:hAnsi="Times New Roman" w:cs="Times New Roman"/>
      <w:b/>
      <w:sz w:val="32"/>
      <w:szCs w:val="32"/>
    </w:rPr>
  </w:style>
  <w:style w:type="paragraph" w:styleId="Nadpis2">
    <w:name w:val="heading 2"/>
    <w:basedOn w:val="Normln"/>
    <w:next w:val="Normln"/>
    <w:link w:val="Nadpis2Char"/>
    <w:uiPriority w:val="9"/>
    <w:unhideWhenUsed/>
    <w:qFormat/>
    <w:rsid w:val="009C456E"/>
    <w:pPr>
      <w:keepNext/>
      <w:autoSpaceDE w:val="0"/>
      <w:autoSpaceDN w:val="0"/>
      <w:adjustRightInd w:val="0"/>
      <w:jc w:val="center"/>
      <w:outlineLvl w:val="1"/>
    </w:pPr>
    <w:rPr>
      <w:rFonts w:ascii="Times New Roman" w:hAnsi="Times New Roman" w:cs="Times New Roman"/>
      <w:b/>
      <w:sz w:val="28"/>
      <w:szCs w:val="28"/>
    </w:rPr>
  </w:style>
  <w:style w:type="paragraph" w:styleId="Nadpis3">
    <w:name w:val="heading 3"/>
    <w:basedOn w:val="Normln"/>
    <w:next w:val="Normln"/>
    <w:link w:val="Nadpis3Char"/>
    <w:uiPriority w:val="9"/>
    <w:unhideWhenUsed/>
    <w:qFormat/>
    <w:rsid w:val="009C456E"/>
    <w:pPr>
      <w:keepNext/>
      <w:autoSpaceDE w:val="0"/>
      <w:autoSpaceDN w:val="0"/>
      <w:adjustRightInd w:val="0"/>
      <w:jc w:val="both"/>
      <w:outlineLvl w:val="2"/>
    </w:pPr>
    <w:rPr>
      <w:rFonts w:ascii="Times New Roman" w:hAnsi="Times New Roman" w:cs="Times New Roman"/>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
    <w:name w:val="Základní text_"/>
    <w:basedOn w:val="Standardnpsmoodstavce"/>
    <w:link w:val="Zkladntext1"/>
    <w:rsid w:val="00A2653D"/>
    <w:rPr>
      <w:rFonts w:ascii="Times New Roman" w:eastAsia="Times New Roman" w:hAnsi="Times New Roman" w:cs="Times New Roman"/>
      <w:shd w:val="clear" w:color="auto" w:fill="FFFFFF"/>
    </w:rPr>
  </w:style>
  <w:style w:type="character" w:customStyle="1" w:styleId="Nadpis10">
    <w:name w:val="Nadpis #1_"/>
    <w:basedOn w:val="Standardnpsmoodstavce"/>
    <w:link w:val="Nadpis11"/>
    <w:rsid w:val="00A2653D"/>
    <w:rPr>
      <w:rFonts w:ascii="Times New Roman" w:eastAsia="Times New Roman" w:hAnsi="Times New Roman" w:cs="Times New Roman"/>
      <w:b/>
      <w:bCs/>
      <w:shd w:val="clear" w:color="auto" w:fill="FFFFFF"/>
    </w:rPr>
  </w:style>
  <w:style w:type="paragraph" w:customStyle="1" w:styleId="Zkladntext1">
    <w:name w:val="Základní text1"/>
    <w:basedOn w:val="Normln"/>
    <w:link w:val="Zkladntext"/>
    <w:rsid w:val="00A2653D"/>
    <w:pPr>
      <w:shd w:val="clear" w:color="auto" w:fill="FFFFFF"/>
      <w:spacing w:after="240" w:line="262" w:lineRule="auto"/>
      <w:jc w:val="both"/>
    </w:pPr>
    <w:rPr>
      <w:rFonts w:ascii="Times New Roman" w:eastAsia="Times New Roman" w:hAnsi="Times New Roman" w:cs="Times New Roman"/>
      <w:color w:val="auto"/>
      <w:sz w:val="22"/>
      <w:szCs w:val="22"/>
      <w:lang w:eastAsia="en-US" w:bidi="ar-SA"/>
    </w:rPr>
  </w:style>
  <w:style w:type="paragraph" w:customStyle="1" w:styleId="Nadpis11">
    <w:name w:val="Nadpis #1"/>
    <w:basedOn w:val="Normln"/>
    <w:link w:val="Nadpis10"/>
    <w:rsid w:val="00A2653D"/>
    <w:pPr>
      <w:shd w:val="clear" w:color="auto" w:fill="FFFFFF"/>
      <w:jc w:val="both"/>
      <w:outlineLvl w:val="0"/>
    </w:pPr>
    <w:rPr>
      <w:rFonts w:ascii="Times New Roman" w:eastAsia="Times New Roman" w:hAnsi="Times New Roman" w:cs="Times New Roman"/>
      <w:b/>
      <w:bCs/>
      <w:color w:val="auto"/>
      <w:sz w:val="22"/>
      <w:szCs w:val="22"/>
      <w:lang w:eastAsia="en-US" w:bidi="ar-SA"/>
    </w:rPr>
  </w:style>
  <w:style w:type="paragraph" w:styleId="Zkladntext0">
    <w:name w:val="Body Text"/>
    <w:basedOn w:val="Normln"/>
    <w:link w:val="ZkladntextChar"/>
    <w:uiPriority w:val="99"/>
    <w:unhideWhenUsed/>
    <w:rsid w:val="00A2653D"/>
    <w:pPr>
      <w:jc w:val="both"/>
    </w:pPr>
    <w:rPr>
      <w:rFonts w:ascii="Times New Roman" w:hAnsi="Times New Roman" w:cs="Times New Roman"/>
    </w:rPr>
  </w:style>
  <w:style w:type="character" w:customStyle="1" w:styleId="ZkladntextChar">
    <w:name w:val="Základní text Char"/>
    <w:basedOn w:val="Standardnpsmoodstavce"/>
    <w:link w:val="Zkladntext0"/>
    <w:uiPriority w:val="99"/>
    <w:rsid w:val="00A2653D"/>
    <w:rPr>
      <w:rFonts w:ascii="Times New Roman" w:eastAsia="Courier New" w:hAnsi="Times New Roman" w:cs="Times New Roman"/>
      <w:color w:val="000000"/>
      <w:sz w:val="24"/>
      <w:szCs w:val="24"/>
      <w:lang w:eastAsia="cs-CZ" w:bidi="cs-CZ"/>
    </w:rPr>
  </w:style>
  <w:style w:type="paragraph" w:styleId="Normlnweb">
    <w:name w:val="Normal (Web)"/>
    <w:basedOn w:val="Normln"/>
    <w:uiPriority w:val="99"/>
    <w:unhideWhenUsed/>
    <w:rsid w:val="00A2653D"/>
    <w:pPr>
      <w:widowControl/>
      <w:spacing w:before="100" w:beforeAutospacing="1" w:after="100" w:afterAutospacing="1"/>
    </w:pPr>
    <w:rPr>
      <w:rFonts w:ascii="Times New Roman" w:eastAsia="Times New Roman" w:hAnsi="Times New Roman" w:cs="Times New Roman"/>
      <w:color w:val="auto"/>
      <w:lang w:bidi="ar-SA"/>
    </w:rPr>
  </w:style>
  <w:style w:type="paragraph" w:styleId="Odstavecseseznamem">
    <w:name w:val="List Paragraph"/>
    <w:basedOn w:val="Normln"/>
    <w:link w:val="OdstavecseseznamemChar"/>
    <w:uiPriority w:val="34"/>
    <w:qFormat/>
    <w:rsid w:val="003F16A6"/>
    <w:pPr>
      <w:widowControl/>
      <w:ind w:left="720"/>
      <w:contextualSpacing/>
    </w:pPr>
    <w:rPr>
      <w:rFonts w:ascii="Times New Roman" w:eastAsia="Times New Roman" w:hAnsi="Times New Roman" w:cs="Times New Roman"/>
      <w:color w:val="auto"/>
      <w:lang w:bidi="ar-SA"/>
    </w:rPr>
  </w:style>
  <w:style w:type="paragraph" w:styleId="Zkladntextodsazen3">
    <w:name w:val="Body Text Indent 3"/>
    <w:basedOn w:val="Normln"/>
    <w:link w:val="Zkladntextodsazen3Char"/>
    <w:uiPriority w:val="99"/>
    <w:semiHidden/>
    <w:unhideWhenUsed/>
    <w:rsid w:val="00564B0D"/>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rsid w:val="00564B0D"/>
    <w:rPr>
      <w:rFonts w:ascii="Courier New" w:eastAsia="Courier New" w:hAnsi="Courier New" w:cs="Courier New"/>
      <w:color w:val="000000"/>
      <w:sz w:val="16"/>
      <w:szCs w:val="16"/>
      <w:lang w:eastAsia="cs-CZ" w:bidi="cs-CZ"/>
    </w:rPr>
  </w:style>
  <w:style w:type="paragraph" w:customStyle="1" w:styleId="Import3">
    <w:name w:val="Import 3"/>
    <w:basedOn w:val="Normln"/>
    <w:rsid w:val="001716F8"/>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88" w:lineRule="auto"/>
      <w:ind w:right="567"/>
      <w:jc w:val="both"/>
    </w:pPr>
    <w:rPr>
      <w:rFonts w:ascii="Times New Roman" w:eastAsia="Times New Roman" w:hAnsi="Times New Roman" w:cs="Times New Roman"/>
      <w:noProof/>
      <w:color w:val="auto"/>
      <w:szCs w:val="20"/>
      <w:lang w:bidi="ar-SA"/>
    </w:rPr>
  </w:style>
  <w:style w:type="character" w:customStyle="1" w:styleId="Nadpis1Char">
    <w:name w:val="Nadpis 1 Char"/>
    <w:basedOn w:val="Standardnpsmoodstavce"/>
    <w:link w:val="Nadpis1"/>
    <w:uiPriority w:val="9"/>
    <w:rsid w:val="009C456E"/>
    <w:rPr>
      <w:rFonts w:ascii="Times New Roman" w:eastAsia="Courier New" w:hAnsi="Times New Roman" w:cs="Times New Roman"/>
      <w:b/>
      <w:color w:val="000000"/>
      <w:sz w:val="32"/>
      <w:szCs w:val="32"/>
      <w:lang w:eastAsia="cs-CZ" w:bidi="cs-CZ"/>
    </w:rPr>
  </w:style>
  <w:style w:type="character" w:customStyle="1" w:styleId="Nadpis2Char">
    <w:name w:val="Nadpis 2 Char"/>
    <w:basedOn w:val="Standardnpsmoodstavce"/>
    <w:link w:val="Nadpis2"/>
    <w:uiPriority w:val="9"/>
    <w:rsid w:val="009C456E"/>
    <w:rPr>
      <w:rFonts w:ascii="Times New Roman" w:eastAsia="Courier New" w:hAnsi="Times New Roman" w:cs="Times New Roman"/>
      <w:b/>
      <w:color w:val="000000"/>
      <w:sz w:val="28"/>
      <w:szCs w:val="28"/>
      <w:lang w:eastAsia="cs-CZ" w:bidi="cs-CZ"/>
    </w:rPr>
  </w:style>
  <w:style w:type="character" w:customStyle="1" w:styleId="Nadpis3Char">
    <w:name w:val="Nadpis 3 Char"/>
    <w:basedOn w:val="Standardnpsmoodstavce"/>
    <w:link w:val="Nadpis3"/>
    <w:uiPriority w:val="9"/>
    <w:rsid w:val="009C456E"/>
    <w:rPr>
      <w:rFonts w:ascii="Times New Roman" w:eastAsia="Courier New" w:hAnsi="Times New Roman" w:cs="Times New Roman"/>
      <w:b/>
      <w:color w:val="000000"/>
      <w:sz w:val="24"/>
      <w:szCs w:val="24"/>
      <w:lang w:eastAsia="cs-CZ" w:bidi="cs-CZ"/>
    </w:rPr>
  </w:style>
  <w:style w:type="table" w:styleId="Mkatabulky">
    <w:name w:val="Table Grid"/>
    <w:basedOn w:val="Normlntabulka"/>
    <w:uiPriority w:val="59"/>
    <w:rsid w:val="009C456E"/>
    <w:pPr>
      <w:widowControl w:val="0"/>
      <w:spacing w:after="0" w:line="240" w:lineRule="auto"/>
    </w:pPr>
    <w:rPr>
      <w:rFonts w:ascii="Courier New" w:eastAsia="Courier New" w:hAnsi="Courier New" w:cs="Courier New"/>
      <w:sz w:val="24"/>
      <w:szCs w:val="24"/>
      <w:lang w:eastAsia="cs-CZ" w:bidi="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0445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Odstavec">
    <w:name w:val="Odstavec"/>
    <w:basedOn w:val="Normln"/>
    <w:rsid w:val="00D0445B"/>
    <w:pPr>
      <w:widowControl/>
      <w:tabs>
        <w:tab w:val="left" w:pos="567"/>
      </w:tabs>
      <w:suppressAutoHyphens/>
      <w:autoSpaceDN w:val="0"/>
      <w:spacing w:after="120" w:line="276" w:lineRule="auto"/>
      <w:jc w:val="both"/>
      <w:textAlignment w:val="baseline"/>
    </w:pPr>
    <w:rPr>
      <w:rFonts w:ascii="Arial" w:eastAsia="Arial" w:hAnsi="Arial" w:cs="Arial"/>
      <w:color w:val="auto"/>
      <w:kern w:val="3"/>
      <w:sz w:val="22"/>
      <w:szCs w:val="22"/>
      <w:lang w:eastAsia="zh-CN" w:bidi="hi-IN"/>
    </w:rPr>
  </w:style>
  <w:style w:type="paragraph" w:styleId="Zpat">
    <w:name w:val="footer"/>
    <w:basedOn w:val="Normln"/>
    <w:link w:val="ZpatChar"/>
    <w:uiPriority w:val="99"/>
    <w:unhideWhenUsed/>
    <w:rsid w:val="00985F4D"/>
    <w:pPr>
      <w:tabs>
        <w:tab w:val="center" w:pos="4536"/>
        <w:tab w:val="right" w:pos="9072"/>
      </w:tabs>
    </w:pPr>
  </w:style>
  <w:style w:type="character" w:customStyle="1" w:styleId="ZpatChar">
    <w:name w:val="Zápatí Char"/>
    <w:basedOn w:val="Standardnpsmoodstavce"/>
    <w:link w:val="Zpat"/>
    <w:uiPriority w:val="99"/>
    <w:rsid w:val="00985F4D"/>
    <w:rPr>
      <w:rFonts w:ascii="Courier New" w:eastAsia="Courier New" w:hAnsi="Courier New" w:cs="Courier New"/>
      <w:color w:val="000000"/>
      <w:sz w:val="24"/>
      <w:szCs w:val="24"/>
      <w:lang w:eastAsia="cs-CZ" w:bidi="cs-CZ"/>
    </w:rPr>
  </w:style>
  <w:style w:type="character" w:styleId="Siln">
    <w:name w:val="Strong"/>
    <w:uiPriority w:val="22"/>
    <w:qFormat/>
    <w:rsid w:val="00985F4D"/>
    <w:rPr>
      <w:b/>
      <w:bCs/>
    </w:rPr>
  </w:style>
  <w:style w:type="character" w:customStyle="1" w:styleId="OdstavecseseznamemChar">
    <w:name w:val="Odstavec se seznamem Char"/>
    <w:link w:val="Odstavecseseznamem"/>
    <w:uiPriority w:val="34"/>
    <w:locked/>
    <w:rsid w:val="006E7386"/>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231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2</Pages>
  <Words>780</Words>
  <Characters>4602</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Radka Čapková</dc:creator>
  <cp:keywords/>
  <dc:description/>
  <cp:lastModifiedBy>Radka Čapková</cp:lastModifiedBy>
  <cp:revision>3</cp:revision>
  <cp:lastPrinted>2026-06-03T06:40:00Z</cp:lastPrinted>
  <dcterms:created xsi:type="dcterms:W3CDTF">2026-09-23T08:11:00Z</dcterms:created>
  <dcterms:modified xsi:type="dcterms:W3CDTF">2026-09-23T08:12:00Z</dcterms:modified>
</cp:coreProperties>
</file>