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472C" w14:textId="77777777" w:rsidR="00672630" w:rsidRDefault="00672630" w:rsidP="0067263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USNESENÍ</w:t>
      </w:r>
    </w:p>
    <w:p w14:paraId="748A0E4A" w14:textId="77777777" w:rsidR="00672630" w:rsidRDefault="00672630" w:rsidP="00672630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21. jednání rady města, konaného dne 6. 12. 2023</w:t>
      </w:r>
    </w:p>
    <w:p w14:paraId="6F532CA2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4E43783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  <w:u w:val="single"/>
        </w:rPr>
        <w:t xml:space="preserve">Usnesení č. 237/21/2023 </w:t>
      </w:r>
    </w:p>
    <w:p w14:paraId="223295C0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RM schvaluje uzavření Smlouvy o zřízení věcného břemene – právo umístit, provozovat, opravovat a udržovat Zařízení distribuční soustavy na pozemcích </w:t>
      </w:r>
      <w:proofErr w:type="spellStart"/>
      <w:r>
        <w:rPr>
          <w:rFonts w:ascii="Arial" w:hAnsi="Arial" w:cs="Arial"/>
          <w:kern w:val="0"/>
        </w:rPr>
        <w:t>parc</w:t>
      </w:r>
      <w:proofErr w:type="spellEnd"/>
      <w:r>
        <w:rPr>
          <w:rFonts w:ascii="Arial" w:hAnsi="Arial" w:cs="Arial"/>
          <w:kern w:val="0"/>
        </w:rPr>
        <w:t xml:space="preserve">. č. 2974/2 a par. č. 1307/1 v rozsahu geometrického plánu č. 1932-628/2023 a pověřuje starostu podpisem smlouvy. </w:t>
      </w:r>
    </w:p>
    <w:p w14:paraId="09A7B594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Úkol: dle textu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 xml:space="preserve">Z: Kohoutová </w:t>
      </w:r>
    </w:p>
    <w:p w14:paraId="01EDA58B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do 31. 12. 2023</w:t>
      </w:r>
    </w:p>
    <w:p w14:paraId="14F47082" w14:textId="77777777" w:rsidR="00672630" w:rsidRDefault="00672630" w:rsidP="0067263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008CE8C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  <w:u w:val="single"/>
        </w:rPr>
        <w:t xml:space="preserve">Usnesení č. 238/21/2023 </w:t>
      </w:r>
    </w:p>
    <w:p w14:paraId="38C9B6BD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RM schvaluje stav požadovaný SBS 1687/2017 ze dne 9.4.2018 a pověřuje starostu podpisem kupní smlouvy. </w:t>
      </w:r>
    </w:p>
    <w:p w14:paraId="2D7431DA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Úkol: dle textu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  <w:t xml:space="preserve">Z: Kohoutová </w:t>
      </w:r>
    </w:p>
    <w:p w14:paraId="5DA9382F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Termín: do 31.12.2023</w:t>
      </w:r>
    </w:p>
    <w:p w14:paraId="3FDD418F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2628E6AA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  <w:u w:val="single"/>
        </w:rPr>
        <w:t xml:space="preserve">Usnesení č. 239/21/2023 </w:t>
      </w:r>
    </w:p>
    <w:p w14:paraId="0A25C7D3" w14:textId="77777777" w:rsidR="00672630" w:rsidRDefault="00672630" w:rsidP="00672630">
      <w:pPr>
        <w:pStyle w:val="Seznamsodrkami"/>
        <w:numPr>
          <w:ilvl w:val="0"/>
          <w:numId w:val="0"/>
        </w:numPr>
        <w:tabs>
          <w:tab w:val="left" w:pos="70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snížení výměry pronajatého pozemku </w:t>
      </w:r>
      <w:proofErr w:type="spellStart"/>
      <w:r>
        <w:rPr>
          <w:rFonts w:ascii="Arial" w:hAnsi="Arial" w:cs="Arial"/>
          <w:color w:val="000000" w:themeColor="text1"/>
        </w:rPr>
        <w:t>parc</w:t>
      </w:r>
      <w:proofErr w:type="spellEnd"/>
      <w:r>
        <w:rPr>
          <w:rFonts w:ascii="Arial" w:hAnsi="Arial" w:cs="Arial"/>
          <w:color w:val="000000" w:themeColor="text1"/>
        </w:rPr>
        <w:t xml:space="preserve">. č. 3027 na základě žádosti žadatelky a pověřuje starostu podpisem dodatku č. 1 k NS 18/2022. </w:t>
      </w:r>
    </w:p>
    <w:p w14:paraId="666FA8BD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Úkol: dle textu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  <w:t xml:space="preserve">Z: Kohoutová </w:t>
      </w:r>
    </w:p>
    <w:p w14:paraId="64A9589D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Termín: do 31.12.2023</w:t>
      </w:r>
    </w:p>
    <w:p w14:paraId="4FB965D6" w14:textId="77777777" w:rsidR="00672630" w:rsidRDefault="00672630" w:rsidP="0067263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1684A4AD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  <w:u w:val="single"/>
        </w:rPr>
        <w:t xml:space="preserve">Usnesení č. 240/21/2023 </w:t>
      </w:r>
    </w:p>
    <w:p w14:paraId="79AE43D5" w14:textId="77777777" w:rsidR="00672630" w:rsidRDefault="00672630" w:rsidP="0067263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RM schvaluje zveřejnění záměru na pronájem části pozemku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č. 3027 trvalý travní porost.</w:t>
      </w:r>
    </w:p>
    <w:p w14:paraId="2D6D2B0E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</w:rPr>
        <w:t xml:space="preserve">Úkol: dle textu </w:t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  <w:t xml:space="preserve">Z: Kohoutová </w:t>
      </w:r>
    </w:p>
    <w:p w14:paraId="5019887C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</w:rPr>
        <w:t>Termín: do 31. 12. 2023</w:t>
      </w:r>
    </w:p>
    <w:p w14:paraId="7E95D31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u w:val="single"/>
        </w:rPr>
      </w:pPr>
    </w:p>
    <w:p w14:paraId="54CEFABB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  <w:r>
        <w:rPr>
          <w:rFonts w:ascii="Arial" w:hAnsi="Arial" w:cs="Arial"/>
          <w:color w:val="000000" w:themeColor="text1"/>
          <w:kern w:val="0"/>
          <w:u w:val="single"/>
        </w:rPr>
        <w:t xml:space="preserve">Usnesení č. 241/21/2023 </w:t>
      </w:r>
    </w:p>
    <w:p w14:paraId="2375C3C2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</w:rPr>
        <w:t xml:space="preserve">RM schvaluje úpravu podmínek v SBS 1004/2018 spočívající v prodloužení lhůty k předložení stavebního povolení do 30.6.2024. </w:t>
      </w:r>
    </w:p>
    <w:p w14:paraId="77E3AB8F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</w:rPr>
        <w:t xml:space="preserve">Úkol: dle textu </w:t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  <w:t xml:space="preserve">Z: Kohoutová </w:t>
      </w:r>
    </w:p>
    <w:p w14:paraId="74399517" w14:textId="77777777" w:rsidR="00672630" w:rsidRDefault="00672630" w:rsidP="0067263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kern w:val="0"/>
        </w:rPr>
        <w:t>Termín: do 31.12.2023</w:t>
      </w:r>
    </w:p>
    <w:p w14:paraId="60199534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highlight w:val="red"/>
          <w:u w:val="single"/>
        </w:rPr>
      </w:pPr>
    </w:p>
    <w:p w14:paraId="507DE3DA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242/21/2023</w:t>
      </w:r>
    </w:p>
    <w:p w14:paraId="089AF49F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RM schvaluje uzavření nájemní smlouvy na byt č. 3 v č. p. 422, ul. Fučíkova, s vybranou žadatelkou na dobu určitou od 1.1. – 31.12.2024 za nájemné ve stanovené výši. </w:t>
      </w:r>
    </w:p>
    <w:p w14:paraId="3BA723BF" w14:textId="77777777" w:rsidR="00672630" w:rsidRDefault="00672630" w:rsidP="0067263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Úkol: dle textu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Z: Lipenská </w:t>
      </w:r>
    </w:p>
    <w:p w14:paraId="161321C4" w14:textId="77777777" w:rsidR="00672630" w:rsidRDefault="00672630" w:rsidP="0067263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77032BB3" w14:textId="77777777" w:rsidR="00672630" w:rsidRDefault="00672630" w:rsidP="00672630">
      <w:pPr>
        <w:pStyle w:val="Default"/>
        <w:rPr>
          <w:color w:val="auto"/>
          <w:sz w:val="22"/>
          <w:szCs w:val="22"/>
        </w:rPr>
      </w:pPr>
    </w:p>
    <w:p w14:paraId="4FB06784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243/21/2023</w:t>
      </w:r>
    </w:p>
    <w:p w14:paraId="3D800599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 nájemnicí bytu č. 12, ul. Moskevská 115, na dobu určitou do 31. 12. 2024 za stanovené nájemné. </w:t>
      </w:r>
    </w:p>
    <w:p w14:paraId="7363A5D5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50DDC1C2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665F002C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</w:p>
    <w:p w14:paraId="659689E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244/21/2023</w:t>
      </w:r>
    </w:p>
    <w:p w14:paraId="5B3433CF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 nájemnicí bytu č. 8, ul. Hejnická 315, na dobu určitou do 31. 12. 2024 za stanovené nájemné.</w:t>
      </w:r>
    </w:p>
    <w:p w14:paraId="7CB47971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32A3DDCF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53812E7B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E10E2F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245/21/2023</w:t>
      </w:r>
    </w:p>
    <w:p w14:paraId="5DE9F152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 nájemnicí bytu č. 9, ul. Hejnická 315, na dobu určitou do 31. 12. 2024 za stanovené nájemné.</w:t>
      </w:r>
    </w:p>
    <w:p w14:paraId="72DBC53B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742A5E98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187BD84B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65091" w14:textId="77777777" w:rsidR="00672630" w:rsidRDefault="00672630">
      <w:pPr>
        <w:spacing w:line="259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62257E73" w14:textId="01954DCD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lastRenderedPageBreak/>
        <w:t>Usnesení č. 246/21/2023</w:t>
      </w:r>
    </w:p>
    <w:p w14:paraId="5370ED6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stávajícím nájemníkem bytu č. 12, ul. Hejnická 315, na dobu určitou do 31. 12. 2024 za stanovené nájemné. </w:t>
      </w:r>
    </w:p>
    <w:p w14:paraId="2E4F4F6C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33A6AA04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1BD535BF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8F24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247/21/2023</w:t>
      </w:r>
    </w:p>
    <w:p w14:paraId="682F3F1A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 nájemnicí bytu č. 15 ul. Hejnická 315, na dobu určitou do 31. 12. 2024 za stanovené nájemné. </w:t>
      </w:r>
    </w:p>
    <w:p w14:paraId="7794BF47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207B0A25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2B40F0F4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88D5D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248/21/2023</w:t>
      </w:r>
    </w:p>
    <w:p w14:paraId="470428FD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 nájemnicí bytu č. 2, ul. Hejnická 383, na dobu určitou do 31. 12. 2024 za stanovené nájemné.</w:t>
      </w:r>
    </w:p>
    <w:p w14:paraId="05A543A9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30216464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0C151A7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</w:p>
    <w:p w14:paraId="20A3E074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Usnesení č. 249/21/2023</w:t>
      </w:r>
    </w:p>
    <w:p w14:paraId="49E68A99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stávajícím nájemníkem bytu č. 3, ul. Hejnická 383, na dobu určitou do 31. 12. 2024 za stanovené nájemné.</w:t>
      </w:r>
    </w:p>
    <w:p w14:paraId="2C5FDBDC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74825D50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4842B076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7602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250/21/2023</w:t>
      </w:r>
    </w:p>
    <w:p w14:paraId="45540E15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 nájemnicí bytu č. 1, ul. Hejnická 385, na dobu určitou do 30. 6. 2024 za stanovené nájemné.</w:t>
      </w:r>
    </w:p>
    <w:p w14:paraId="44AD0FEC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3E48B7D6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06C16430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251/21/2023</w:t>
      </w:r>
    </w:p>
    <w:p w14:paraId="442D37F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 nájemnicí bytu č. 3, ul. Hejnická 385, na dobu určitou do 30. 6. 2024.</w:t>
      </w:r>
    </w:p>
    <w:p w14:paraId="15C7DC5D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2F5D9E06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35841589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AFBF1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252/21/2023</w:t>
      </w:r>
    </w:p>
    <w:p w14:paraId="1CE017DB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stávajícím nájemníkem bytu č. 5, ul. Hejnická 385, na dobu určitou do 31. 12. 2024 za stanovené nájemné. </w:t>
      </w:r>
    </w:p>
    <w:p w14:paraId="5BFFF516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056A469B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59235437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B62ACC1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Usnesení č. 253/21/2023</w:t>
      </w:r>
    </w:p>
    <w:p w14:paraId="538A3BBB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 nájemnicí bytu č. 6, ul. Hejnická 385, na dobu určitou do 31. 12. 2024 za stanovené nájemné. </w:t>
      </w:r>
    </w:p>
    <w:p w14:paraId="79226A0B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384B2487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35C524B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</w:p>
    <w:p w14:paraId="671D3F03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Usnesení č. 254/21/2023</w:t>
      </w:r>
    </w:p>
    <w:p w14:paraId="68075671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 nájemnicí bytu č. 8, ul. Hejnická 385, na dobu určitou do 30. 6. 2024 za stanovené nájemné.</w:t>
      </w:r>
    </w:p>
    <w:p w14:paraId="7C8C0CA8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23CE808B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4426238C" w14:textId="77777777" w:rsidR="00672630" w:rsidRDefault="00672630" w:rsidP="00672630">
      <w:pPr>
        <w:spacing w:after="0" w:line="240" w:lineRule="auto"/>
        <w:rPr>
          <w:rFonts w:ascii="Arial" w:hAnsi="Arial" w:cs="Arial"/>
          <w:bCs/>
          <w:u w:val="single"/>
        </w:rPr>
      </w:pPr>
    </w:p>
    <w:p w14:paraId="062E7D8A" w14:textId="77777777" w:rsidR="00672630" w:rsidRDefault="00672630" w:rsidP="00672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255/21/2023</w:t>
      </w:r>
    </w:p>
    <w:p w14:paraId="4092DC24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stávajícími nájemníky bytu č. 14, ul. Hejnická 385, na dobu určitou do 31. 12. 2024 za stanovené nájemné.</w:t>
      </w:r>
    </w:p>
    <w:p w14:paraId="5D143614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6B6B97C5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19AA6019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5588E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lastRenderedPageBreak/>
        <w:t>Usnesení č. 256/21/2023</w:t>
      </w:r>
    </w:p>
    <w:p w14:paraId="7192FF46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stávajícím nájemníkem bytu č. 16, ul. Hejnická 385, na dobu určitou do 31. 12. 2024 za stanovené nájemné.</w:t>
      </w:r>
    </w:p>
    <w:p w14:paraId="2F580968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5F6DA0B0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0BBA6BD6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</w:p>
    <w:p w14:paraId="09C7B9CD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Usnesení č. 257/21/2023</w:t>
      </w:r>
    </w:p>
    <w:p w14:paraId="4E2FA4C5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 nájemnicí bytu č. 19 ul. Hejnická 385, na dobu určitou do 31. 12. 2024 za stanovené nájemné.</w:t>
      </w:r>
    </w:p>
    <w:p w14:paraId="14D0F55B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2F616B18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475632B0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361E7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258/21/2023</w:t>
      </w:r>
    </w:p>
    <w:p w14:paraId="3E2FBE33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 nájemnicí bytu č. 20, ul. Hejnická 385, na dobu určitou do 31. 12. 2024 za stanovené nájemné. </w:t>
      </w:r>
    </w:p>
    <w:p w14:paraId="48A077DA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4F22D16B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05C8CCF1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</w:p>
    <w:p w14:paraId="036AEF94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Usnesení č. 259/21/2023</w:t>
      </w:r>
    </w:p>
    <w:p w14:paraId="3875B2D2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uzavření nové nájemní smlouvy se stávající nájemnicí bytu č. 2, ul. Fučíkova 422, na dobu určitou do 31. 12. 2024 za stanovené nájemné.</w:t>
      </w:r>
    </w:p>
    <w:p w14:paraId="1659E2A8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1158FBA2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1DBA3CF6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</w:p>
    <w:p w14:paraId="0CC16B4F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Usnesení č. 260/21/2023</w:t>
      </w:r>
    </w:p>
    <w:p w14:paraId="733E632E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stávajícím nájemníkem bytu č. 4, ul. Fučíkova 422, na dobu určitou do 31. 12. 2024 za stanovené nájemné. </w:t>
      </w:r>
    </w:p>
    <w:p w14:paraId="3B6FBF5E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490D431A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1CD4210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u w:val="single"/>
        </w:rPr>
        <w:t>Usnesení č. 261/21/2023</w:t>
      </w:r>
    </w:p>
    <w:p w14:paraId="1102CDB3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 nájemnicí bytu č. 8, ul. Fučíkova 422, na dobu určitou do 31. 12. 2024 za stanovené nájemné. </w:t>
      </w:r>
    </w:p>
    <w:p w14:paraId="339A178E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39868006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77EA2D0F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F9235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262/21/2023</w:t>
      </w:r>
    </w:p>
    <w:p w14:paraId="4F28DB89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uzavření nové nájemní smlouvy se stávajícím nájemníkem bytu č. 9, ul. Fučíkova 422, na dobu určitou do 31. 12. 2024 za stanovené nájemné. </w:t>
      </w:r>
    </w:p>
    <w:p w14:paraId="6D7B0057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22C90730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15258067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B993A" w14:textId="77777777" w:rsidR="00672630" w:rsidRDefault="00672630" w:rsidP="0067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Cs/>
          <w:u w:val="single"/>
        </w:rPr>
        <w:t>Usnesení č. 263/21/2023</w:t>
      </w:r>
    </w:p>
    <w:p w14:paraId="69F22D8B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neuzavření nové nájemní smlouvy se stávající nájemnicí bytu č. 7, ul. Hejnická 385. </w:t>
      </w:r>
    </w:p>
    <w:p w14:paraId="0ACA27C8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Z: Lipenská</w:t>
      </w:r>
    </w:p>
    <w:p w14:paraId="0864E7EB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31.12.2023</w:t>
      </w:r>
    </w:p>
    <w:p w14:paraId="2221E80E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9D03815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264/21/2023</w:t>
      </w:r>
    </w:p>
    <w:p w14:paraId="14042CB0" w14:textId="77777777" w:rsidR="00672630" w:rsidRDefault="00672630" w:rsidP="006726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smlouvu o výpůjčce </w:t>
      </w:r>
      <w:r>
        <w:rPr>
          <w:rFonts w:ascii="Arial" w:hAnsi="Arial" w:cs="Arial"/>
          <w:color w:val="000000" w:themeColor="text1"/>
        </w:rPr>
        <w:t xml:space="preserve">opakovatelně použitelného nádobí </w:t>
      </w:r>
      <w:r>
        <w:rPr>
          <w:rFonts w:ascii="Arial" w:hAnsi="Arial" w:cs="Arial"/>
        </w:rPr>
        <w:t>a pověřuje starostu jejím podpisem (</w:t>
      </w:r>
      <w:r>
        <w:rPr>
          <w:rFonts w:ascii="Arial" w:hAnsi="Arial" w:cs="Arial"/>
          <w:color w:val="000000" w:themeColor="text1"/>
        </w:rPr>
        <w:t xml:space="preserve">projekt Znovu použitelné kelímky pro Mikroregion Frýdlantsko). </w:t>
      </w:r>
    </w:p>
    <w:p w14:paraId="7F33121B" w14:textId="77777777" w:rsidR="00672630" w:rsidRDefault="00672630" w:rsidP="006726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Z: Čapková</w:t>
      </w:r>
    </w:p>
    <w:p w14:paraId="654AA286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31.12.2023</w:t>
      </w:r>
    </w:p>
    <w:p w14:paraId="7B49CD50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9565FB6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265/21/2023</w:t>
      </w:r>
    </w:p>
    <w:p w14:paraId="61A2A773" w14:textId="77777777" w:rsidR="00672630" w:rsidRDefault="00672630" w:rsidP="006726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dodatek ke smlouvě o využití či odstranění odpadu č. 109100003 (aktualizaci ceníku) uzavřené se společností Marius </w:t>
      </w:r>
      <w:proofErr w:type="spellStart"/>
      <w:r>
        <w:rPr>
          <w:rFonts w:ascii="Arial" w:hAnsi="Arial" w:cs="Arial"/>
        </w:rPr>
        <w:t>Pedersen</w:t>
      </w:r>
      <w:proofErr w:type="spellEnd"/>
      <w:r>
        <w:rPr>
          <w:rFonts w:ascii="Arial" w:hAnsi="Arial" w:cs="Arial"/>
        </w:rPr>
        <w:t xml:space="preserve"> a pověřuje starostu podpisem tohoto dodatku. </w:t>
      </w:r>
    </w:p>
    <w:p w14:paraId="37FEDAEB" w14:textId="77777777" w:rsidR="00672630" w:rsidRDefault="00672630" w:rsidP="006726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Z: Bc. Michna</w:t>
      </w:r>
    </w:p>
    <w:p w14:paraId="472131AD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31.12.2023</w:t>
      </w:r>
    </w:p>
    <w:p w14:paraId="247E65DC" w14:textId="77777777" w:rsidR="00672630" w:rsidRDefault="00672630" w:rsidP="00672630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Usnesení č. 266/21/2023</w:t>
      </w:r>
    </w:p>
    <w:p w14:paraId="20166C36" w14:textId="77777777" w:rsidR="00672630" w:rsidRDefault="00672630" w:rsidP="006726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Cenovou přílohu pro rok 2024 ke smlouvě o dílo č. SO2F200407 uzavřenou se společností FCC Česká republika, s. r. o., Praha, a pověřuje starostu podpisem uvedené přílohy.</w:t>
      </w:r>
    </w:p>
    <w:p w14:paraId="17420B71" w14:textId="77777777" w:rsidR="00672630" w:rsidRDefault="00672630" w:rsidP="006726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Z: Bc. Michna</w:t>
      </w:r>
    </w:p>
    <w:p w14:paraId="5BBDADE3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31. 12. 2023</w:t>
      </w:r>
    </w:p>
    <w:p w14:paraId="16C4D461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strike/>
          <w:color w:val="FF0000"/>
          <w:kern w:val="0"/>
          <w:u w:val="single"/>
        </w:rPr>
      </w:pPr>
    </w:p>
    <w:p w14:paraId="18144AD5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267/21/2023</w:t>
      </w:r>
    </w:p>
    <w:p w14:paraId="5D878CB1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RM schvaluje poskytnutí finančního daru žadateli, ve stanovené výši, uzavření darovací smlouvy č. 1/2024 s žadatelem a pověřuje starostu jejím podpisem. </w:t>
      </w:r>
    </w:p>
    <w:p w14:paraId="342D4ECC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Z: Čapková </w:t>
      </w:r>
    </w:p>
    <w:p w14:paraId="4934C28C" w14:textId="77777777" w:rsidR="00672630" w:rsidRDefault="00672630" w:rsidP="006726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Termín: do 31.1.2024</w:t>
      </w:r>
    </w:p>
    <w:p w14:paraId="081857EB" w14:textId="77777777" w:rsidR="00672630" w:rsidRDefault="00672630" w:rsidP="00672630">
      <w:pPr>
        <w:pStyle w:val="Default"/>
        <w:rPr>
          <w:color w:val="auto"/>
          <w:sz w:val="22"/>
          <w:szCs w:val="22"/>
        </w:rPr>
      </w:pPr>
    </w:p>
    <w:p w14:paraId="28F18ACB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268/21/2023</w:t>
      </w:r>
    </w:p>
    <w:p w14:paraId="55665EF8" w14:textId="77777777" w:rsidR="00672630" w:rsidRDefault="00672630" w:rsidP="006726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udělení mimořádné odměny řediteli PO ZŠ a MŠ, ve výši dvojnásobku jeho měsíční hrubé mzdy.</w:t>
      </w:r>
    </w:p>
    <w:p w14:paraId="53562609" w14:textId="77777777" w:rsidR="00672630" w:rsidRDefault="00672630" w:rsidP="00672630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Úkol: dle textu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Z: Mgr. Chvojka</w:t>
      </w:r>
    </w:p>
    <w:p w14:paraId="2AFE0E39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8.12.2023</w:t>
      </w:r>
    </w:p>
    <w:p w14:paraId="6F746A36" w14:textId="77777777" w:rsidR="00672630" w:rsidRDefault="00672630" w:rsidP="00672630">
      <w:pPr>
        <w:pStyle w:val="Default"/>
        <w:rPr>
          <w:color w:val="auto"/>
          <w:sz w:val="22"/>
          <w:szCs w:val="22"/>
        </w:rPr>
      </w:pPr>
    </w:p>
    <w:p w14:paraId="601B7AB9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  <w14:ligatures w14:val="none"/>
        </w:rPr>
      </w:pPr>
      <w:r>
        <w:rPr>
          <w:rFonts w:ascii="Arial" w:hAnsi="Arial" w:cs="Arial"/>
          <w:color w:val="000000"/>
          <w:u w:val="single"/>
          <w14:ligatures w14:val="none"/>
        </w:rPr>
        <w:t>Usnesení č. 269/21/2023</w:t>
      </w:r>
    </w:p>
    <w:p w14:paraId="193FF4A2" w14:textId="77777777" w:rsidR="00672630" w:rsidRDefault="00672630" w:rsidP="00672630">
      <w:pPr>
        <w:spacing w:after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RM schvaluje Rozpočet PO ZŠ a MŠ Raspenava na rok 2024.</w:t>
      </w:r>
    </w:p>
    <w:p w14:paraId="4598B422" w14:textId="77777777" w:rsidR="00672630" w:rsidRDefault="00672630" w:rsidP="00672630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Úkol: dle textu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Z: Sýkorová</w:t>
      </w:r>
    </w:p>
    <w:p w14:paraId="0E43488F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31.12.2023</w:t>
      </w:r>
    </w:p>
    <w:p w14:paraId="2526A169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  <w14:ligatures w14:val="none"/>
        </w:rPr>
      </w:pPr>
    </w:p>
    <w:p w14:paraId="36F62DA8" w14:textId="7B2DBFDE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  <w14:ligatures w14:val="none"/>
        </w:rPr>
      </w:pPr>
      <w:r>
        <w:rPr>
          <w:rFonts w:ascii="Arial" w:hAnsi="Arial" w:cs="Arial"/>
          <w:color w:val="000000"/>
          <w:u w:val="single"/>
          <w14:ligatures w14:val="none"/>
        </w:rPr>
        <w:t>Usnesení č. 270/21/2023</w:t>
      </w:r>
    </w:p>
    <w:p w14:paraId="1D42468C" w14:textId="77777777" w:rsidR="00672630" w:rsidRDefault="00672630" w:rsidP="00672630">
      <w:pPr>
        <w:spacing w:after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RM schvaluje Střednědobý výhled rozpočtu PO ZŠ a MŠ Raspenava na roky 2025–2026.</w:t>
      </w:r>
    </w:p>
    <w:p w14:paraId="12992B66" w14:textId="77777777" w:rsidR="00672630" w:rsidRDefault="00672630" w:rsidP="00672630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Úkol: dle textu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Z: Sýkorová</w:t>
      </w:r>
    </w:p>
    <w:p w14:paraId="1922A6EC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8.12.2023</w:t>
      </w:r>
    </w:p>
    <w:p w14:paraId="616A6E6B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  <w14:ligatures w14:val="none"/>
        </w:rPr>
      </w:pPr>
    </w:p>
    <w:p w14:paraId="4B1AF209" w14:textId="77777777" w:rsidR="00672630" w:rsidRDefault="00672630" w:rsidP="00672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  <w14:ligatures w14:val="none"/>
        </w:rPr>
      </w:pPr>
      <w:r>
        <w:rPr>
          <w:rFonts w:ascii="Arial" w:hAnsi="Arial" w:cs="Arial"/>
          <w:color w:val="000000"/>
          <w:u w:val="single"/>
          <w14:ligatures w14:val="none"/>
        </w:rPr>
        <w:t>Usnesení č. 271/21/2023</w:t>
      </w:r>
    </w:p>
    <w:p w14:paraId="63C42413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změny v organizační směrnici související se stravováním zaměstnanců. </w:t>
      </w:r>
    </w:p>
    <w:p w14:paraId="76A8E0D0" w14:textId="77777777" w:rsidR="00672630" w:rsidRDefault="00672630" w:rsidP="00672630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Úkol: dle textu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Z: Sýkorová</w:t>
      </w:r>
    </w:p>
    <w:p w14:paraId="47C58BB1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8.12.2023</w:t>
      </w:r>
    </w:p>
    <w:p w14:paraId="008CD029" w14:textId="77777777" w:rsidR="00672630" w:rsidRDefault="00672630" w:rsidP="0067263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351A539E" w14:textId="77777777" w:rsidR="00672630" w:rsidRDefault="00672630" w:rsidP="0067263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Usnesení č. 272/21/2023</w:t>
      </w:r>
    </w:p>
    <w:p w14:paraId="4E069A02" w14:textId="77777777" w:rsidR="00672630" w:rsidRDefault="00672630" w:rsidP="0067263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RM schvaluje ceník palivového dříví dle předloženého návrhu s platností od 1.1.2024.</w:t>
      </w:r>
      <w:r>
        <w:rPr>
          <w:rFonts w:ascii="Arial" w:hAnsi="Arial" w:cs="Arial"/>
          <w:color w:val="000000" w:themeColor="text1"/>
          <w:u w:val="single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 </w:t>
      </w:r>
    </w:p>
    <w:p w14:paraId="6E4F1A40" w14:textId="77777777" w:rsidR="00672630" w:rsidRDefault="00672630" w:rsidP="00672630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Úkol: dle textu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Z: Beranová</w:t>
      </w:r>
    </w:p>
    <w:p w14:paraId="6BAEF166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31.12.2023</w:t>
      </w:r>
    </w:p>
    <w:p w14:paraId="316FC27A" w14:textId="77777777" w:rsidR="00672630" w:rsidRDefault="00672630" w:rsidP="00672630">
      <w:pPr>
        <w:pStyle w:val="Default"/>
        <w:rPr>
          <w:color w:val="auto"/>
          <w:sz w:val="22"/>
          <w:szCs w:val="22"/>
        </w:rPr>
      </w:pPr>
    </w:p>
    <w:p w14:paraId="278495DE" w14:textId="77777777" w:rsidR="00672630" w:rsidRDefault="00672630" w:rsidP="0067263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Usnesení č. 273/21/2023</w:t>
      </w:r>
    </w:p>
    <w:p w14:paraId="24762D6F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RM schvaluje </w:t>
      </w:r>
      <w:r>
        <w:rPr>
          <w:rFonts w:ascii="Arial" w:hAnsi="Arial" w:cs="Arial"/>
        </w:rPr>
        <w:t xml:space="preserve">aktualizaci ceníku ve </w:t>
      </w:r>
      <w:r>
        <w:rPr>
          <w:rFonts w:ascii="Arial" w:hAnsi="Arial" w:cs="Arial"/>
          <w:color w:val="000000" w:themeColor="text1"/>
        </w:rPr>
        <w:t xml:space="preserve">sportovním areálu </w:t>
      </w:r>
      <w:proofErr w:type="spellStart"/>
      <w:r>
        <w:rPr>
          <w:rFonts w:ascii="Arial" w:hAnsi="Arial" w:cs="Arial"/>
          <w:color w:val="000000" w:themeColor="text1"/>
        </w:rPr>
        <w:t>Smědá</w:t>
      </w:r>
      <w:proofErr w:type="spellEnd"/>
      <w:r>
        <w:rPr>
          <w:rFonts w:ascii="Arial" w:hAnsi="Arial" w:cs="Arial"/>
          <w:color w:val="000000" w:themeColor="text1"/>
        </w:rPr>
        <w:t xml:space="preserve"> dle předloženého návrhu s platností od 1.1.2024.</w:t>
      </w:r>
      <w:r>
        <w:rPr>
          <w:rFonts w:ascii="Arial" w:hAnsi="Arial" w:cs="Arial"/>
          <w:color w:val="000000" w:themeColor="text1"/>
          <w:u w:val="single"/>
        </w:rPr>
        <w:t xml:space="preserve">  </w:t>
      </w:r>
    </w:p>
    <w:p w14:paraId="64B9AF3F" w14:textId="77777777" w:rsidR="00672630" w:rsidRDefault="00672630" w:rsidP="00672630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Úkol: dle textu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Z: Beranová</w:t>
      </w:r>
    </w:p>
    <w:p w14:paraId="4284FF5E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31.12.2023</w:t>
      </w:r>
    </w:p>
    <w:p w14:paraId="0345A02E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11EAED3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Usnesení č. 274/21/2023</w:t>
      </w:r>
    </w:p>
    <w:p w14:paraId="31258B47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rozpočtové opatření č. 11/2023 s následným projednáním na VZZM takto: snížení výdajů na § 3613 o 500.000,- Kč a na § 1032 o 360.000,-Kč, zvýšení výdajů na § 3634 o 440.000,- Kč, na § 3639 o 100.000,-Kč, na § 5512 o 160 000,- Kč, na § 6320 o 100.000,- Kč a na § 3399 o </w:t>
      </w:r>
      <w:proofErr w:type="gramStart"/>
      <w:r>
        <w:rPr>
          <w:rFonts w:ascii="Arial" w:hAnsi="Arial" w:cs="Arial"/>
        </w:rPr>
        <w:t>60.000,-</w:t>
      </w:r>
      <w:proofErr w:type="gramEnd"/>
      <w:r>
        <w:rPr>
          <w:rFonts w:ascii="Arial" w:hAnsi="Arial" w:cs="Arial"/>
        </w:rPr>
        <w:t xml:space="preserve"> Kč.</w:t>
      </w:r>
    </w:p>
    <w:p w14:paraId="085CFD3C" w14:textId="77777777" w:rsidR="00672630" w:rsidRDefault="00672630" w:rsidP="0067263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Z: Sýkorová</w:t>
      </w:r>
    </w:p>
    <w:p w14:paraId="726BA37C" w14:textId="77777777" w:rsidR="00672630" w:rsidRDefault="00672630" w:rsidP="006726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nejbližší VZZM</w:t>
      </w:r>
    </w:p>
    <w:p w14:paraId="266BD132" w14:textId="77777777" w:rsidR="00672630" w:rsidRDefault="00672630" w:rsidP="00672630">
      <w:pPr>
        <w:spacing w:after="0" w:line="240" w:lineRule="auto"/>
        <w:jc w:val="both"/>
        <w:rPr>
          <w:rFonts w:ascii="Arial" w:hAnsi="Arial" w:cs="Arial"/>
          <w:strike/>
          <w:color w:val="FF0000"/>
          <w:kern w:val="0"/>
          <w:u w:val="single"/>
        </w:rPr>
      </w:pPr>
    </w:p>
    <w:p w14:paraId="282D57C8" w14:textId="77777777" w:rsidR="00672630" w:rsidRDefault="00672630" w:rsidP="0067263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E8D501F" w14:textId="77777777" w:rsidR="00672630" w:rsidRDefault="00672630" w:rsidP="0067263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3E47A581" w14:textId="77777777" w:rsidR="00672630" w:rsidRDefault="00672630" w:rsidP="00672630">
      <w:pPr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  <w:sectPr w:rsidR="00672630" w:rsidSect="00672630">
          <w:type w:val="continuous"/>
          <w:pgSz w:w="11906" w:h="16838"/>
          <w:pgMar w:top="851" w:right="1417" w:bottom="851" w:left="1418" w:header="708" w:footer="158" w:gutter="0"/>
          <w:cols w:space="708"/>
        </w:sectPr>
      </w:pPr>
    </w:p>
    <w:p w14:paraId="5DA52399" w14:textId="783F916E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Josef Málek</w:t>
      </w:r>
      <w:r w:rsidR="005E50D8">
        <w:rPr>
          <w:rFonts w:ascii="Arial" w:hAnsi="Arial" w:cs="Arial"/>
          <w:sz w:val="22"/>
          <w:szCs w:val="22"/>
        </w:rPr>
        <w:t xml:space="preserve"> v. r.</w:t>
      </w:r>
    </w:p>
    <w:p w14:paraId="23538757" w14:textId="77777777" w:rsidR="00672630" w:rsidRDefault="00672630" w:rsidP="0067263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starosta</w:t>
      </w:r>
    </w:p>
    <w:p w14:paraId="567BD784" w14:textId="77777777" w:rsidR="00672630" w:rsidRDefault="00672630" w:rsidP="00672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</w:p>
    <w:p w14:paraId="6807C4A8" w14:textId="46A76FA7" w:rsidR="00672630" w:rsidRDefault="00672630" w:rsidP="0067263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5E50D8">
        <w:rPr>
          <w:rFonts w:ascii="Arial" w:hAnsi="Arial" w:cs="Arial"/>
        </w:rPr>
        <w:t xml:space="preserve"> v. r.</w:t>
      </w:r>
    </w:p>
    <w:p w14:paraId="42A9AC91" w14:textId="7D1B964F" w:rsidR="00BF2DFE" w:rsidRPr="00DC6B35" w:rsidRDefault="00672630" w:rsidP="00672630">
      <w:pPr>
        <w:spacing w:after="0" w:line="240" w:lineRule="auto"/>
        <w:ind w:firstLine="708"/>
        <w:jc w:val="center"/>
      </w:pPr>
      <w:r>
        <w:rPr>
          <w:rFonts w:ascii="Arial" w:hAnsi="Arial" w:cs="Arial"/>
        </w:rPr>
        <w:t>místostarosta</w:t>
      </w:r>
    </w:p>
    <w:sectPr w:rsidR="00BF2DFE" w:rsidRPr="00DC6B35" w:rsidSect="00672630">
      <w:footerReference w:type="default" r:id="rId7"/>
      <w:type w:val="continuous"/>
      <w:pgSz w:w="11906" w:h="16838"/>
      <w:pgMar w:top="851" w:right="1417" w:bottom="851" w:left="1418" w:header="708" w:footer="15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868431">
    <w:abstractNumId w:val="0"/>
  </w:num>
  <w:num w:numId="2" w16cid:durableId="173377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5B5047"/>
    <w:rsid w:val="005E50D8"/>
    <w:rsid w:val="00672630"/>
    <w:rsid w:val="00882CC5"/>
    <w:rsid w:val="00BF2DFE"/>
    <w:rsid w:val="00DC6B3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2023-11-21T11:37:00Z</cp:lastPrinted>
  <dcterms:created xsi:type="dcterms:W3CDTF">2023-12-12T06:46:00Z</dcterms:created>
  <dcterms:modified xsi:type="dcterms:W3CDTF">2023-12-12T06:46:00Z</dcterms:modified>
</cp:coreProperties>
</file>