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5B05" w14:textId="77777777" w:rsidR="00946287" w:rsidRPr="00423A23" w:rsidRDefault="00946287" w:rsidP="00946287">
      <w:pPr>
        <w:jc w:val="center"/>
        <w:rPr>
          <w:rFonts w:ascii="Arial" w:hAnsi="Arial" w:cs="Arial"/>
        </w:rPr>
      </w:pPr>
      <w:r w:rsidRPr="00423A23">
        <w:rPr>
          <w:rFonts w:ascii="Arial" w:hAnsi="Arial" w:cs="Arial"/>
        </w:rPr>
        <w:t>USNESENÍ</w:t>
      </w:r>
    </w:p>
    <w:p w14:paraId="0DD4B566" w14:textId="77777777" w:rsidR="00946287" w:rsidRPr="00423A23" w:rsidRDefault="00946287" w:rsidP="00946287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30</w:t>
      </w:r>
      <w:r w:rsidRPr="00423A23">
        <w:rPr>
          <w:rFonts w:ascii="Arial" w:hAnsi="Arial" w:cs="Arial"/>
        </w:rPr>
        <w:t>.5.2024</w:t>
      </w:r>
    </w:p>
    <w:p w14:paraId="343FB0B8" w14:textId="77777777" w:rsidR="00946287" w:rsidRPr="00423A23" w:rsidRDefault="00946287" w:rsidP="00946287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0A6B5232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122/9/2024</w:t>
      </w:r>
    </w:p>
    <w:p w14:paraId="523D095A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>RM schvaluje uzavření NS na byt č. 7 v Hejnické ulici čp. 385 s žadatelem č. 2 na dobu určitou do 31.12.2025 a za stanovené nájemné ve výši 60,- Kč za m</w:t>
      </w:r>
      <w:r w:rsidRPr="004554A7">
        <w:rPr>
          <w:rFonts w:ascii="Arial" w:hAnsi="Arial" w:cs="Arial"/>
          <w:vertAlign w:val="superscript"/>
        </w:rPr>
        <w:t>2</w:t>
      </w:r>
      <w:r w:rsidRPr="004554A7">
        <w:rPr>
          <w:rFonts w:ascii="Arial" w:hAnsi="Arial" w:cs="Arial"/>
        </w:rPr>
        <w:t xml:space="preserve"> bytu. </w:t>
      </w:r>
    </w:p>
    <w:p w14:paraId="0A9C9C96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>Úkol: dle textu</w:t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  <w:t>Z: Lipenská</w:t>
      </w:r>
    </w:p>
    <w:p w14:paraId="352FE6A2" w14:textId="77777777" w:rsidR="00946287" w:rsidRPr="004554A7" w:rsidRDefault="00946287" w:rsidP="00946287">
      <w:pPr>
        <w:rPr>
          <w:rFonts w:ascii="Arial" w:hAnsi="Arial" w:cs="Arial"/>
        </w:rPr>
      </w:pPr>
      <w:r w:rsidRPr="004554A7">
        <w:rPr>
          <w:rFonts w:ascii="Arial" w:hAnsi="Arial" w:cs="Arial"/>
        </w:rPr>
        <w:t>Termín: do 30.6.2024</w:t>
      </w:r>
    </w:p>
    <w:p w14:paraId="09AF9AEA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4554A7">
        <w:rPr>
          <w:rFonts w:ascii="Arial" w:hAnsi="Arial" w:cs="Arial"/>
          <w:bCs/>
          <w:u w:val="single"/>
        </w:rPr>
        <w:t>Usnesení č. 123/9/2024</w:t>
      </w:r>
    </w:p>
    <w:p w14:paraId="30D6B01E" w14:textId="77777777" w:rsidR="00946287" w:rsidRPr="004554A7" w:rsidRDefault="00946287" w:rsidP="0094628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 xml:space="preserve">RM schvaluje </w:t>
      </w:r>
      <w:r w:rsidRPr="004554A7">
        <w:rPr>
          <w:rFonts w:ascii="Arial" w:hAnsi="Arial" w:cs="Arial"/>
          <w:sz w:val="22"/>
          <w:szCs w:val="22"/>
        </w:rPr>
        <w:t>odepsání výše uvedené dlužné částky a</w:t>
      </w:r>
      <w:r w:rsidRPr="004554A7">
        <w:rPr>
          <w:rFonts w:ascii="Arial" w:hAnsi="Arial" w:cs="Arial"/>
        </w:rPr>
        <w:t> </w:t>
      </w:r>
      <w:r w:rsidRPr="004554A7">
        <w:rPr>
          <w:rFonts w:ascii="Arial" w:hAnsi="Arial" w:cs="Arial"/>
          <w:sz w:val="22"/>
          <w:szCs w:val="22"/>
        </w:rPr>
        <w:t xml:space="preserve">zastavení exekučního řízení. </w:t>
      </w:r>
    </w:p>
    <w:p w14:paraId="372F2FB6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t>Úkol: dle textu</w:t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  <w:t>Z: Lipenská</w:t>
      </w:r>
    </w:p>
    <w:p w14:paraId="28463787" w14:textId="77777777" w:rsidR="00946287" w:rsidRPr="004554A7" w:rsidRDefault="00946287" w:rsidP="00946287">
      <w:pPr>
        <w:pStyle w:val="Default"/>
        <w:jc w:val="both"/>
        <w:rPr>
          <w:color w:val="auto"/>
          <w:sz w:val="22"/>
          <w:szCs w:val="22"/>
        </w:rPr>
      </w:pPr>
      <w:r w:rsidRPr="004554A7">
        <w:rPr>
          <w:color w:val="auto"/>
          <w:sz w:val="22"/>
          <w:szCs w:val="22"/>
        </w:rPr>
        <w:t>Termín: do 12.6.2024</w:t>
      </w:r>
    </w:p>
    <w:p w14:paraId="28CD0ACA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D23AB91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4554A7">
        <w:rPr>
          <w:rFonts w:ascii="Arial" w:hAnsi="Arial" w:cs="Arial"/>
          <w:bCs/>
          <w:u w:val="single"/>
        </w:rPr>
        <w:t>Usnesení č. 124/9/2024</w:t>
      </w:r>
    </w:p>
    <w:p w14:paraId="3C79BEC1" w14:textId="77777777" w:rsidR="00946287" w:rsidRPr="004554A7" w:rsidRDefault="00946287" w:rsidP="0094628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 xml:space="preserve">RM schvaluje pokračování vedení exekuce ve věci </w:t>
      </w:r>
      <w:r w:rsidRPr="004554A7">
        <w:rPr>
          <w:rFonts w:ascii="Arial" w:hAnsi="Arial" w:cs="Arial"/>
          <w:sz w:val="22"/>
          <w:szCs w:val="22"/>
        </w:rPr>
        <w:t xml:space="preserve">uvedené dlužné částky u uvedeného dlužníka. </w:t>
      </w:r>
    </w:p>
    <w:p w14:paraId="2597CD3A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t>Úkol: dle textu</w:t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  <w:t>Z: Lipenská</w:t>
      </w:r>
    </w:p>
    <w:p w14:paraId="4BA8FF1D" w14:textId="77777777" w:rsidR="00946287" w:rsidRPr="004554A7" w:rsidRDefault="00946287" w:rsidP="00946287">
      <w:pPr>
        <w:pStyle w:val="Default"/>
        <w:jc w:val="both"/>
        <w:rPr>
          <w:color w:val="auto"/>
          <w:sz w:val="22"/>
          <w:szCs w:val="22"/>
        </w:rPr>
      </w:pPr>
      <w:r w:rsidRPr="004554A7">
        <w:rPr>
          <w:color w:val="auto"/>
          <w:sz w:val="22"/>
          <w:szCs w:val="22"/>
        </w:rPr>
        <w:t>Termín: do 12.6.2024</w:t>
      </w:r>
    </w:p>
    <w:p w14:paraId="2D4FDB98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6BA82ACF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  <w:u w:val="single"/>
        </w:rPr>
        <w:t xml:space="preserve">Usnesení č. 125/9/2024 </w:t>
      </w:r>
    </w:p>
    <w:p w14:paraId="2D7F4A2D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RM schvaluje zveřejnění záměru na prodej </w:t>
      </w:r>
      <w:r w:rsidRPr="004554A7">
        <w:rPr>
          <w:rFonts w:ascii="Arial" w:hAnsi="Arial" w:cs="Arial"/>
        </w:rPr>
        <w:t xml:space="preserve">pozemku </w:t>
      </w:r>
      <w:proofErr w:type="spellStart"/>
      <w:r w:rsidRPr="004554A7">
        <w:rPr>
          <w:rFonts w:ascii="Arial" w:hAnsi="Arial" w:cs="Arial"/>
        </w:rPr>
        <w:t>parc</w:t>
      </w:r>
      <w:proofErr w:type="spellEnd"/>
      <w:r w:rsidRPr="004554A7">
        <w:rPr>
          <w:rFonts w:ascii="Arial" w:hAnsi="Arial" w:cs="Arial"/>
        </w:rPr>
        <w:t>. č. 1476 (trvalý travní porost) v katastrálním území Raspenava o výměře 2006 m</w:t>
      </w:r>
      <w:r w:rsidRPr="004554A7">
        <w:rPr>
          <w:rFonts w:ascii="Arial" w:hAnsi="Arial" w:cs="Arial"/>
          <w:vertAlign w:val="superscript"/>
        </w:rPr>
        <w:t>2</w:t>
      </w:r>
      <w:r w:rsidRPr="004554A7">
        <w:rPr>
          <w:rFonts w:ascii="Arial" w:hAnsi="Arial" w:cs="Arial"/>
        </w:rPr>
        <w:t xml:space="preserve">. </w:t>
      </w:r>
    </w:p>
    <w:p w14:paraId="074D674F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</w:t>
      </w:r>
      <w:r w:rsidRPr="004554A7">
        <w:rPr>
          <w:rFonts w:ascii="Arial" w:hAnsi="Arial" w:cs="Arial"/>
        </w:rPr>
        <w:t xml:space="preserve">Kohoutová </w:t>
      </w:r>
    </w:p>
    <w:p w14:paraId="3F80F5B3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do 31.5.2024</w:t>
      </w:r>
    </w:p>
    <w:p w14:paraId="515EB01D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38972B71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  <w:u w:val="single"/>
        </w:rPr>
        <w:t xml:space="preserve">Usnesení č. 126/9/2024 </w:t>
      </w:r>
    </w:p>
    <w:p w14:paraId="1A6A5EE7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RM schvaluje nezveřejnění záměru na </w:t>
      </w:r>
      <w:r w:rsidRPr="004554A7">
        <w:rPr>
          <w:rFonts w:ascii="Arial" w:hAnsi="Arial" w:cs="Arial"/>
        </w:rPr>
        <w:t xml:space="preserve">pronájem části pozemku </w:t>
      </w:r>
      <w:proofErr w:type="spellStart"/>
      <w:r w:rsidRPr="004554A7">
        <w:rPr>
          <w:rFonts w:ascii="Arial" w:hAnsi="Arial" w:cs="Arial"/>
        </w:rPr>
        <w:t>parc</w:t>
      </w:r>
      <w:proofErr w:type="spellEnd"/>
      <w:r w:rsidRPr="004554A7">
        <w:rPr>
          <w:rFonts w:ascii="Arial" w:hAnsi="Arial" w:cs="Arial"/>
        </w:rPr>
        <w:t>. č. 2051 v katastrálním území Raspenava o výměře 341 m</w:t>
      </w:r>
      <w:r w:rsidRPr="004554A7">
        <w:rPr>
          <w:rFonts w:ascii="Arial" w:hAnsi="Arial" w:cs="Arial"/>
          <w:vertAlign w:val="superscript"/>
        </w:rPr>
        <w:t>2</w:t>
      </w:r>
      <w:r w:rsidRPr="004554A7">
        <w:rPr>
          <w:rFonts w:ascii="Arial" w:hAnsi="Arial" w:cs="Arial"/>
        </w:rPr>
        <w:t xml:space="preserve"> z celkové plochy pozemku 2181 m</w:t>
      </w:r>
      <w:r w:rsidRPr="004554A7">
        <w:rPr>
          <w:rFonts w:ascii="Arial" w:hAnsi="Arial" w:cs="Arial"/>
          <w:vertAlign w:val="superscript"/>
        </w:rPr>
        <w:t>2</w:t>
      </w:r>
      <w:r w:rsidRPr="004554A7">
        <w:rPr>
          <w:rFonts w:ascii="Arial" w:hAnsi="Arial" w:cs="Arial"/>
        </w:rPr>
        <w:t xml:space="preserve">. </w:t>
      </w:r>
    </w:p>
    <w:p w14:paraId="7DC77704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</w:t>
      </w:r>
      <w:r w:rsidRPr="004554A7">
        <w:rPr>
          <w:rFonts w:ascii="Arial" w:hAnsi="Arial" w:cs="Arial"/>
        </w:rPr>
        <w:t xml:space="preserve">Kohoutová </w:t>
      </w:r>
    </w:p>
    <w:p w14:paraId="682DD002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do 14.6.2024</w:t>
      </w:r>
    </w:p>
    <w:p w14:paraId="4091CACC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341DC76E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  <w:u w:val="single"/>
        </w:rPr>
        <w:t xml:space="preserve">Usnesení č. 127/9/2024 </w:t>
      </w:r>
    </w:p>
    <w:p w14:paraId="7578A033" w14:textId="77777777" w:rsidR="00946287" w:rsidRPr="004554A7" w:rsidRDefault="00946287" w:rsidP="00946287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  <w:r w:rsidRPr="004554A7">
        <w:rPr>
          <w:color w:val="auto"/>
          <w:sz w:val="22"/>
          <w:szCs w:val="22"/>
        </w:rPr>
        <w:t xml:space="preserve">RM schvaluje uzavření nájemní smlouvy na část pozemku </w:t>
      </w:r>
      <w:proofErr w:type="spellStart"/>
      <w:r w:rsidRPr="004554A7">
        <w:rPr>
          <w:color w:val="auto"/>
          <w:sz w:val="22"/>
          <w:szCs w:val="22"/>
        </w:rPr>
        <w:t>parc</w:t>
      </w:r>
      <w:proofErr w:type="spellEnd"/>
      <w:r w:rsidRPr="004554A7">
        <w:rPr>
          <w:color w:val="auto"/>
          <w:sz w:val="22"/>
          <w:szCs w:val="22"/>
        </w:rPr>
        <w:t>. č. 2336 (</w:t>
      </w:r>
      <w:r w:rsidRPr="004554A7">
        <w:rPr>
          <w:i/>
          <w:iCs/>
          <w:color w:val="auto"/>
          <w:sz w:val="22"/>
          <w:szCs w:val="22"/>
        </w:rPr>
        <w:t>orná půda</w:t>
      </w:r>
      <w:r w:rsidRPr="004554A7">
        <w:rPr>
          <w:color w:val="auto"/>
          <w:sz w:val="22"/>
          <w:szCs w:val="22"/>
        </w:rPr>
        <w:t>) o výměře cca 600 m</w:t>
      </w:r>
      <w:r w:rsidRPr="004554A7">
        <w:rPr>
          <w:color w:val="auto"/>
          <w:sz w:val="22"/>
          <w:szCs w:val="22"/>
          <w:vertAlign w:val="superscript"/>
        </w:rPr>
        <w:t>2</w:t>
      </w:r>
      <w:r w:rsidRPr="004554A7">
        <w:rPr>
          <w:color w:val="auto"/>
          <w:sz w:val="22"/>
          <w:szCs w:val="22"/>
        </w:rPr>
        <w:t xml:space="preserve">, v katastrálním území Raspenava, se žadatelem na dobu určitou do 31.12.2026 za nájemné ve stanovené výši a pověřuje starostu jejím podpisem. </w:t>
      </w:r>
    </w:p>
    <w:p w14:paraId="2FA6AB2E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</w:t>
      </w:r>
      <w:r w:rsidRPr="004554A7">
        <w:rPr>
          <w:rFonts w:ascii="Arial" w:hAnsi="Arial" w:cs="Arial"/>
        </w:rPr>
        <w:t xml:space="preserve">Kohoutová </w:t>
      </w:r>
    </w:p>
    <w:p w14:paraId="2801D7DB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do 14.6.2024</w:t>
      </w:r>
    </w:p>
    <w:p w14:paraId="69C2C5B9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02829E3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128/9/2024</w:t>
      </w:r>
    </w:p>
    <w:p w14:paraId="4FDBE7F1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t>RM schvaluje znění kupní smlouvy č. KS 2/2024/491/24 a pověřuje starostu jejím podpisem.</w:t>
      </w:r>
    </w:p>
    <w:p w14:paraId="425DF9C5" w14:textId="77777777" w:rsidR="00946287" w:rsidRPr="004554A7" w:rsidRDefault="00946287" w:rsidP="00946287">
      <w:pPr>
        <w:pStyle w:val="Zkladntext"/>
        <w:rPr>
          <w:rFonts w:cs="Arial"/>
          <w:sz w:val="22"/>
          <w:szCs w:val="22"/>
        </w:rPr>
      </w:pPr>
      <w:r w:rsidRPr="004554A7">
        <w:rPr>
          <w:rFonts w:cs="Arial"/>
          <w:sz w:val="22"/>
          <w:szCs w:val="22"/>
        </w:rPr>
        <w:t>Úkol: dle textu</w:t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</w:r>
      <w:r w:rsidRPr="004554A7">
        <w:rPr>
          <w:rFonts w:cs="Arial"/>
          <w:sz w:val="22"/>
          <w:szCs w:val="22"/>
        </w:rPr>
        <w:tab/>
        <w:t>Z: Kohoutová</w:t>
      </w:r>
    </w:p>
    <w:p w14:paraId="2A43BFA7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sz w:val="22"/>
          <w:szCs w:val="22"/>
        </w:rPr>
        <w:t>Termín: do 14.6.2024</w:t>
      </w:r>
    </w:p>
    <w:p w14:paraId="041C2F48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484E86D1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129/9/2024</w:t>
      </w:r>
    </w:p>
    <w:p w14:paraId="0796D978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 xml:space="preserve">RM schvaluje rozpočtové opatření č. 5/2024 s následným projednáním na VZZM takto: zvýšení příjmů o 20.000,- Kč, zvýšení výdajů o 470.000,- Kč a zvýšení financování o </w:t>
      </w:r>
      <w:proofErr w:type="gramStart"/>
      <w:r w:rsidRPr="004554A7">
        <w:rPr>
          <w:rFonts w:ascii="Arial" w:hAnsi="Arial" w:cs="Arial"/>
        </w:rPr>
        <w:t>450.000,-</w:t>
      </w:r>
      <w:proofErr w:type="gramEnd"/>
      <w:r w:rsidRPr="004554A7">
        <w:rPr>
          <w:rFonts w:ascii="Arial" w:hAnsi="Arial" w:cs="Arial"/>
        </w:rPr>
        <w:t xml:space="preserve"> Kč.</w:t>
      </w:r>
    </w:p>
    <w:p w14:paraId="41218664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>Úkol: dle textu</w:t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  <w:t>Z: Sýkorová</w:t>
      </w:r>
    </w:p>
    <w:p w14:paraId="3E2D9434" w14:textId="77777777" w:rsidR="00946287" w:rsidRPr="004554A7" w:rsidRDefault="00946287" w:rsidP="00946287">
      <w:pPr>
        <w:rPr>
          <w:rFonts w:ascii="Arial" w:hAnsi="Arial" w:cs="Arial"/>
        </w:rPr>
      </w:pPr>
      <w:r w:rsidRPr="004554A7">
        <w:rPr>
          <w:rFonts w:ascii="Arial" w:hAnsi="Arial" w:cs="Arial"/>
        </w:rPr>
        <w:t>Termín: nejbližší VZZM</w:t>
      </w:r>
    </w:p>
    <w:p w14:paraId="759B5B9D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554A7">
        <w:rPr>
          <w:rFonts w:ascii="Arial" w:hAnsi="Arial" w:cs="Arial"/>
          <w:kern w:val="0"/>
          <w:u w:val="single"/>
        </w:rPr>
        <w:t>Usnesení č. 1</w:t>
      </w:r>
      <w:r>
        <w:rPr>
          <w:rFonts w:ascii="Arial" w:hAnsi="Arial" w:cs="Arial"/>
          <w:kern w:val="0"/>
          <w:u w:val="single"/>
        </w:rPr>
        <w:t>30</w:t>
      </w:r>
      <w:r w:rsidRPr="004554A7">
        <w:rPr>
          <w:rFonts w:ascii="Arial" w:hAnsi="Arial" w:cs="Arial"/>
          <w:kern w:val="0"/>
          <w:u w:val="single"/>
        </w:rPr>
        <w:t>/9/2024</w:t>
      </w:r>
    </w:p>
    <w:p w14:paraId="6416963C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RM schvaluje stanovení termínu a místa konání 3. VZZM v roce 2024 a návrh programu zasedání. </w:t>
      </w:r>
    </w:p>
    <w:p w14:paraId="518E73E8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Mgr. Málek </w:t>
      </w:r>
    </w:p>
    <w:p w14:paraId="61016BA3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554A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0E8B3CB0" w14:textId="77777777" w:rsidR="00946287" w:rsidRPr="004554A7" w:rsidRDefault="00946287" w:rsidP="00946287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0EA3D1B4" w14:textId="77777777" w:rsidR="00946287" w:rsidRPr="004554A7" w:rsidRDefault="00946287" w:rsidP="00946287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4554A7">
        <w:rPr>
          <w:rFonts w:ascii="Arial" w:hAnsi="Arial" w:cs="Arial"/>
          <w:u w:val="single"/>
        </w:rPr>
        <w:t>Usnesení č. 13</w:t>
      </w:r>
      <w:r>
        <w:rPr>
          <w:rFonts w:ascii="Arial" w:hAnsi="Arial" w:cs="Arial"/>
          <w:u w:val="single"/>
        </w:rPr>
        <w:t>1</w:t>
      </w:r>
      <w:r w:rsidRPr="004554A7">
        <w:rPr>
          <w:rFonts w:ascii="Arial" w:hAnsi="Arial" w:cs="Arial"/>
          <w:u w:val="single"/>
        </w:rPr>
        <w:t>/9/2024</w:t>
      </w:r>
    </w:p>
    <w:p w14:paraId="3DB0AED9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 xml:space="preserve">RM schvaluje aktualizaci ceny revize systému PZTS u vybraného dodavatele a pověřuje starostu podpisem smlouvy. </w:t>
      </w:r>
    </w:p>
    <w:p w14:paraId="3E30871C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lastRenderedPageBreak/>
        <w:t>Úkol: dle textu</w:t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  <w:t>Z: Novotná</w:t>
      </w:r>
    </w:p>
    <w:p w14:paraId="66BC1390" w14:textId="77777777" w:rsidR="00946287" w:rsidRPr="004554A7" w:rsidRDefault="00946287" w:rsidP="00946287">
      <w:pPr>
        <w:pStyle w:val="Zkladntext1"/>
        <w:shd w:val="clear" w:color="auto" w:fill="auto"/>
        <w:spacing w:after="0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do 14.6.2024</w:t>
      </w:r>
    </w:p>
    <w:p w14:paraId="584765B6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615CE42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4554A7">
        <w:rPr>
          <w:rFonts w:ascii="Arial" w:hAnsi="Arial" w:cs="Arial"/>
          <w:bCs/>
          <w:u w:val="single"/>
        </w:rPr>
        <w:t>Usnesení č. 13</w:t>
      </w:r>
      <w:r>
        <w:rPr>
          <w:rFonts w:ascii="Arial" w:hAnsi="Arial" w:cs="Arial"/>
          <w:bCs/>
          <w:u w:val="single"/>
        </w:rPr>
        <w:t>2</w:t>
      </w:r>
      <w:r w:rsidRPr="004554A7">
        <w:rPr>
          <w:rFonts w:ascii="Arial" w:hAnsi="Arial" w:cs="Arial"/>
          <w:bCs/>
          <w:u w:val="single"/>
        </w:rPr>
        <w:t>/9/2024</w:t>
      </w:r>
    </w:p>
    <w:p w14:paraId="4D969D55" w14:textId="77777777" w:rsidR="00946287" w:rsidRPr="004554A7" w:rsidRDefault="00946287" w:rsidP="0094628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s pořádáním </w:t>
      </w:r>
      <w:r w:rsidRPr="004554A7">
        <w:rPr>
          <w:rFonts w:ascii="Arial" w:hAnsi="Arial" w:cs="Arial"/>
          <w:sz w:val="22"/>
          <w:szCs w:val="22"/>
        </w:rPr>
        <w:t>soutěže „</w:t>
      </w:r>
      <w:proofErr w:type="spellStart"/>
      <w:r w:rsidRPr="004554A7">
        <w:rPr>
          <w:rFonts w:ascii="Arial" w:hAnsi="Arial" w:cs="Arial"/>
          <w:sz w:val="22"/>
          <w:szCs w:val="22"/>
        </w:rPr>
        <w:t>Štolpišský</w:t>
      </w:r>
      <w:proofErr w:type="spellEnd"/>
      <w:r w:rsidRPr="004554A7">
        <w:rPr>
          <w:rFonts w:ascii="Arial" w:hAnsi="Arial" w:cs="Arial"/>
          <w:sz w:val="22"/>
          <w:szCs w:val="22"/>
        </w:rPr>
        <w:t xml:space="preserve"> pohár“</w:t>
      </w:r>
      <w:r w:rsidRPr="004554A7">
        <w:rPr>
          <w:rFonts w:ascii="Arial" w:hAnsi="Arial" w:cs="Arial"/>
          <w:bCs/>
          <w:sz w:val="22"/>
          <w:szCs w:val="22"/>
        </w:rPr>
        <w:t xml:space="preserve">, uzavření Darovací smlouvy č. 16/2024 s žadatelem a pověřuje starostu jejím podpisem. </w:t>
      </w:r>
    </w:p>
    <w:p w14:paraId="261E9A2D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t>Úkol: dle textu</w:t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  <w:t xml:space="preserve">Z: Čapková </w:t>
      </w:r>
    </w:p>
    <w:p w14:paraId="7F0D7115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>Termín: do 14.6.2024</w:t>
      </w:r>
    </w:p>
    <w:p w14:paraId="41B8306F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226EB43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4554A7">
        <w:rPr>
          <w:rFonts w:ascii="Arial" w:hAnsi="Arial" w:cs="Arial"/>
          <w:bCs/>
          <w:u w:val="single"/>
        </w:rPr>
        <w:t>Usnesení č. 13</w:t>
      </w:r>
      <w:r>
        <w:rPr>
          <w:rFonts w:ascii="Arial" w:hAnsi="Arial" w:cs="Arial"/>
          <w:bCs/>
          <w:u w:val="single"/>
        </w:rPr>
        <w:t>3</w:t>
      </w:r>
      <w:r w:rsidRPr="004554A7">
        <w:rPr>
          <w:rFonts w:ascii="Arial" w:hAnsi="Arial" w:cs="Arial"/>
          <w:bCs/>
          <w:u w:val="single"/>
        </w:rPr>
        <w:t>/9/2024</w:t>
      </w:r>
    </w:p>
    <w:p w14:paraId="3A1C5A7B" w14:textId="77777777" w:rsidR="00946287" w:rsidRPr="004554A7" w:rsidRDefault="00946287" w:rsidP="0094628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s pořádáním </w:t>
      </w:r>
      <w:r w:rsidRPr="004554A7">
        <w:rPr>
          <w:rFonts w:ascii="Arial" w:hAnsi="Arial" w:cs="Arial"/>
          <w:sz w:val="22"/>
          <w:szCs w:val="22"/>
        </w:rPr>
        <w:t>soutěže „Lužecký pohár“</w:t>
      </w:r>
      <w:r w:rsidRPr="004554A7">
        <w:rPr>
          <w:rFonts w:ascii="Arial" w:hAnsi="Arial" w:cs="Arial"/>
          <w:bCs/>
          <w:sz w:val="22"/>
          <w:szCs w:val="22"/>
        </w:rPr>
        <w:t xml:space="preserve">, uzavření Darovací smlouvy č. 17/2024 s žadatelem a pověřuje starostu jejím podpisem. </w:t>
      </w:r>
    </w:p>
    <w:p w14:paraId="6CC80529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  <w:bCs/>
        </w:rPr>
      </w:pPr>
      <w:r w:rsidRPr="004554A7">
        <w:rPr>
          <w:rFonts w:ascii="Arial" w:hAnsi="Arial" w:cs="Arial"/>
          <w:bCs/>
        </w:rPr>
        <w:t>Úkol: dle textu</w:t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</w:r>
      <w:r w:rsidRPr="004554A7">
        <w:rPr>
          <w:rFonts w:ascii="Arial" w:hAnsi="Arial" w:cs="Arial"/>
          <w:bCs/>
        </w:rPr>
        <w:tab/>
        <w:t xml:space="preserve">Z: Čapková </w:t>
      </w:r>
    </w:p>
    <w:p w14:paraId="507AE5FD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>Termín: do 14.6.2024</w:t>
      </w:r>
    </w:p>
    <w:p w14:paraId="15D5EA90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4A944D03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554A7">
        <w:rPr>
          <w:rFonts w:ascii="Arial" w:hAnsi="Arial" w:cs="Arial"/>
          <w:kern w:val="0"/>
          <w:u w:val="single"/>
        </w:rPr>
        <w:t>Usnesení č. 13</w:t>
      </w:r>
      <w:r>
        <w:rPr>
          <w:rFonts w:ascii="Arial" w:hAnsi="Arial" w:cs="Arial"/>
          <w:kern w:val="0"/>
          <w:u w:val="single"/>
        </w:rPr>
        <w:t>4</w:t>
      </w:r>
      <w:r w:rsidRPr="004554A7">
        <w:rPr>
          <w:rFonts w:ascii="Arial" w:hAnsi="Arial" w:cs="Arial"/>
          <w:kern w:val="0"/>
          <w:u w:val="single"/>
        </w:rPr>
        <w:t xml:space="preserve">/9/2024 </w:t>
      </w:r>
    </w:p>
    <w:p w14:paraId="365B367F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RM doporučuje ZM schválit poskytnutí finanční dotace Jiskře Raspenava, z. s., v požadované výši. </w:t>
      </w:r>
    </w:p>
    <w:p w14:paraId="644667C6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Sýkorová </w:t>
      </w:r>
    </w:p>
    <w:p w14:paraId="7C07F543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nejbližší VZZM</w:t>
      </w:r>
    </w:p>
    <w:p w14:paraId="5858FF7A" w14:textId="77777777" w:rsidR="00946287" w:rsidRPr="004554A7" w:rsidRDefault="00946287" w:rsidP="00946287">
      <w:pPr>
        <w:spacing w:after="0"/>
        <w:jc w:val="both"/>
        <w:rPr>
          <w:rFonts w:ascii="Arial" w:hAnsi="Arial" w:cs="Arial"/>
          <w:bCs/>
          <w:u w:val="single"/>
        </w:rPr>
      </w:pPr>
    </w:p>
    <w:p w14:paraId="694DDA23" w14:textId="77777777" w:rsidR="00946287" w:rsidRPr="004554A7" w:rsidRDefault="00946287" w:rsidP="00946287">
      <w:pPr>
        <w:spacing w:after="0"/>
        <w:jc w:val="both"/>
        <w:rPr>
          <w:rFonts w:ascii="Arial" w:hAnsi="Arial" w:cs="Arial"/>
          <w:bCs/>
          <w:vertAlign w:val="superscript"/>
        </w:rPr>
      </w:pPr>
      <w:r w:rsidRPr="004554A7">
        <w:rPr>
          <w:rFonts w:ascii="Arial" w:hAnsi="Arial" w:cs="Arial"/>
          <w:bCs/>
          <w:u w:val="single"/>
        </w:rPr>
        <w:t>Usnesení č. 13</w:t>
      </w:r>
      <w:r>
        <w:rPr>
          <w:rFonts w:ascii="Arial" w:hAnsi="Arial" w:cs="Arial"/>
          <w:bCs/>
          <w:u w:val="single"/>
        </w:rPr>
        <w:t>5</w:t>
      </w:r>
      <w:r w:rsidRPr="004554A7">
        <w:rPr>
          <w:rFonts w:ascii="Arial" w:hAnsi="Arial" w:cs="Arial"/>
          <w:bCs/>
          <w:u w:val="single"/>
        </w:rPr>
        <w:t>/9/2024</w:t>
      </w:r>
    </w:p>
    <w:p w14:paraId="6AB6635A" w14:textId="77777777" w:rsidR="00946287" w:rsidRPr="004554A7" w:rsidRDefault="00946287" w:rsidP="00946287">
      <w:pPr>
        <w:spacing w:after="0"/>
        <w:jc w:val="both"/>
        <w:rPr>
          <w:rFonts w:ascii="Arial" w:hAnsi="Arial" w:cs="Arial"/>
        </w:rPr>
      </w:pPr>
      <w:r w:rsidRPr="004554A7">
        <w:rPr>
          <w:rFonts w:ascii="Arial" w:hAnsi="Arial" w:cs="Arial"/>
          <w:bCs/>
        </w:rPr>
        <w:t xml:space="preserve">RM schvaluje </w:t>
      </w:r>
      <w:r w:rsidRPr="004554A7">
        <w:rPr>
          <w:rFonts w:ascii="Arial" w:hAnsi="Arial" w:cs="Arial"/>
        </w:rPr>
        <w:t>poskytnutí dotace ve stanovené výši, schválení uzavření Veřejnoprávní smlouvy č. 2024007 s žadatelem, a pověřuje starostu jejím podpisem.</w:t>
      </w:r>
    </w:p>
    <w:p w14:paraId="720E7073" w14:textId="77777777" w:rsidR="00946287" w:rsidRPr="004554A7" w:rsidRDefault="00946287" w:rsidP="00946287">
      <w:pPr>
        <w:pStyle w:val="Zkladntext"/>
        <w:rPr>
          <w:rFonts w:cs="Arial"/>
          <w:bCs/>
          <w:sz w:val="22"/>
          <w:szCs w:val="22"/>
        </w:rPr>
      </w:pPr>
      <w:r w:rsidRPr="004554A7">
        <w:rPr>
          <w:rFonts w:cs="Arial"/>
          <w:bCs/>
          <w:sz w:val="22"/>
          <w:szCs w:val="22"/>
        </w:rPr>
        <w:t>Úkol: dle textu</w:t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</w:r>
      <w:r w:rsidRPr="004554A7">
        <w:rPr>
          <w:rFonts w:cs="Arial"/>
          <w:bCs/>
          <w:sz w:val="22"/>
          <w:szCs w:val="22"/>
        </w:rPr>
        <w:tab/>
        <w:t>Z: Sýkorová</w:t>
      </w:r>
    </w:p>
    <w:p w14:paraId="2EFCD62D" w14:textId="77777777" w:rsidR="00946287" w:rsidRPr="004554A7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4554A7">
        <w:rPr>
          <w:rFonts w:ascii="Arial" w:hAnsi="Arial" w:cs="Arial"/>
          <w:bCs/>
          <w:sz w:val="22"/>
          <w:szCs w:val="22"/>
        </w:rPr>
        <w:t>Termín: do 14.6.2024</w:t>
      </w:r>
    </w:p>
    <w:p w14:paraId="34B1537E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11DCC5C5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554A7">
        <w:rPr>
          <w:rFonts w:ascii="Arial" w:hAnsi="Arial" w:cs="Arial"/>
          <w:kern w:val="0"/>
          <w:u w:val="single"/>
        </w:rPr>
        <w:t>Usnesení č. 13</w:t>
      </w:r>
      <w:r>
        <w:rPr>
          <w:rFonts w:ascii="Arial" w:hAnsi="Arial" w:cs="Arial"/>
          <w:kern w:val="0"/>
          <w:u w:val="single"/>
        </w:rPr>
        <w:t>6</w:t>
      </w:r>
      <w:r w:rsidRPr="004554A7">
        <w:rPr>
          <w:rFonts w:ascii="Arial" w:hAnsi="Arial" w:cs="Arial"/>
          <w:kern w:val="0"/>
          <w:u w:val="single"/>
        </w:rPr>
        <w:t xml:space="preserve">/9/2024 </w:t>
      </w:r>
    </w:p>
    <w:p w14:paraId="5D9BC47F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</w:rPr>
        <w:t xml:space="preserve">RM doporučuje ZM schválit celoroční hospodaření města za rok 2023, a to včetně zprávy o výsledku přezkoumání hospodaření za rok 2023 bez výhrad. </w:t>
      </w:r>
    </w:p>
    <w:p w14:paraId="3BCE233D" w14:textId="77777777" w:rsidR="00946287" w:rsidRPr="004554A7" w:rsidRDefault="00946287" w:rsidP="00946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</w:t>
      </w:r>
      <w:r w:rsidRPr="004554A7">
        <w:rPr>
          <w:rFonts w:ascii="Arial" w:hAnsi="Arial" w:cs="Arial"/>
        </w:rPr>
        <w:t>Sýkorová</w:t>
      </w:r>
    </w:p>
    <w:p w14:paraId="6E2AB299" w14:textId="77777777" w:rsidR="00946287" w:rsidRPr="004554A7" w:rsidRDefault="00946287" w:rsidP="00946287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  <w:kern w:val="0"/>
        </w:rPr>
        <w:t xml:space="preserve">Termín: </w:t>
      </w:r>
      <w:r w:rsidRPr="004554A7">
        <w:rPr>
          <w:rFonts w:ascii="Arial" w:hAnsi="Arial" w:cs="Arial"/>
        </w:rPr>
        <w:t>nejbližší VZZM</w:t>
      </w:r>
    </w:p>
    <w:p w14:paraId="771296CF" w14:textId="77777777" w:rsidR="00946287" w:rsidRPr="00700392" w:rsidRDefault="00946287" w:rsidP="00946287">
      <w:pPr>
        <w:pStyle w:val="Default"/>
        <w:jc w:val="both"/>
        <w:rPr>
          <w:color w:val="auto"/>
          <w:sz w:val="22"/>
          <w:szCs w:val="22"/>
        </w:rPr>
      </w:pPr>
    </w:p>
    <w:p w14:paraId="1F306D86" w14:textId="77777777" w:rsidR="00946287" w:rsidRDefault="00946287" w:rsidP="0094628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1FE67DEE" w14:textId="77777777" w:rsidR="00946287" w:rsidRDefault="00946287" w:rsidP="0094628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879DB8A" w14:textId="77777777" w:rsidR="00946287" w:rsidRPr="00923D52" w:rsidRDefault="00946287" w:rsidP="0094628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5E8334C" w14:textId="77777777" w:rsidR="00946287" w:rsidRPr="00923D52" w:rsidRDefault="00946287" w:rsidP="0094628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804AF3E" w14:textId="77777777" w:rsidR="00946287" w:rsidRPr="00923D52" w:rsidRDefault="00946287" w:rsidP="0094628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946287" w:rsidRPr="00923D52" w:rsidSect="00946287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46C3C60C" w14:textId="4D8473B6" w:rsidR="00946287" w:rsidRPr="00923D52" w:rsidRDefault="00946287" w:rsidP="009462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9E4D32">
        <w:rPr>
          <w:rFonts w:ascii="Arial" w:hAnsi="Arial" w:cs="Arial"/>
          <w:sz w:val="22"/>
          <w:szCs w:val="22"/>
        </w:rPr>
        <w:t xml:space="preserve"> v. r.</w:t>
      </w:r>
    </w:p>
    <w:p w14:paraId="5F91A31C" w14:textId="77777777" w:rsidR="00946287" w:rsidRPr="00923D52" w:rsidRDefault="00946287" w:rsidP="00946287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712B4076" w14:textId="10F0B7FD" w:rsidR="00946287" w:rsidRPr="00923D52" w:rsidRDefault="00946287" w:rsidP="00946287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Jaromír Hanzl</w:t>
      </w:r>
      <w:r w:rsidR="009E4D32">
        <w:rPr>
          <w:rFonts w:ascii="Arial" w:hAnsi="Arial" w:cs="Arial"/>
        </w:rPr>
        <w:t xml:space="preserve"> v. r.</w:t>
      </w:r>
    </w:p>
    <w:p w14:paraId="2354E029" w14:textId="77777777" w:rsidR="00946287" w:rsidRPr="00923D52" w:rsidRDefault="00946287" w:rsidP="00946287">
      <w:pPr>
        <w:spacing w:after="0" w:line="240" w:lineRule="auto"/>
        <w:ind w:firstLine="708"/>
        <w:jc w:val="center"/>
        <w:rPr>
          <w:rFonts w:ascii="Arial" w:hAnsi="Arial" w:cs="Arial"/>
        </w:rPr>
        <w:sectPr w:rsidR="00946287" w:rsidRPr="00923D52" w:rsidSect="00946287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923D52">
        <w:rPr>
          <w:rFonts w:ascii="Arial" w:hAnsi="Arial" w:cs="Arial"/>
        </w:rPr>
        <w:t>místostarosta</w:t>
      </w:r>
    </w:p>
    <w:p w14:paraId="175836E0" w14:textId="77777777" w:rsidR="00406DF6" w:rsidRPr="00946287" w:rsidRDefault="00406DF6" w:rsidP="00946287"/>
    <w:sectPr w:rsidR="00406DF6" w:rsidRPr="00946287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09E0DC5F" w14:textId="77777777" w:rsidR="00946287" w:rsidRDefault="009462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2D313" w14:textId="77777777" w:rsidR="00946287" w:rsidRDefault="00946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926992"/>
      <w:docPartObj>
        <w:docPartGallery w:val="Page Numbers (Bottom of Page)"/>
        <w:docPartUnique/>
      </w:docPartObj>
    </w:sdtPr>
    <w:sdtEndPr/>
    <w:sdtContent>
      <w:p w14:paraId="6E74D687" w14:textId="77777777" w:rsidR="00946287" w:rsidRDefault="009462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6E76A" w14:textId="77777777" w:rsidR="00946287" w:rsidRDefault="009462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2B37BE"/>
    <w:rsid w:val="003735E4"/>
    <w:rsid w:val="00375DB0"/>
    <w:rsid w:val="00406DF6"/>
    <w:rsid w:val="005B5047"/>
    <w:rsid w:val="00672630"/>
    <w:rsid w:val="006F4172"/>
    <w:rsid w:val="00734F73"/>
    <w:rsid w:val="00851AF6"/>
    <w:rsid w:val="00882CC5"/>
    <w:rsid w:val="00895AD0"/>
    <w:rsid w:val="00946287"/>
    <w:rsid w:val="009E4D32"/>
    <w:rsid w:val="009E6A3F"/>
    <w:rsid w:val="00A248DB"/>
    <w:rsid w:val="00A60743"/>
    <w:rsid w:val="00A72E5A"/>
    <w:rsid w:val="00B44241"/>
    <w:rsid w:val="00BF2DFE"/>
    <w:rsid w:val="00DC6B35"/>
    <w:rsid w:val="00DE5D4C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2024-06-04T06:07:00Z</cp:lastPrinted>
  <dcterms:created xsi:type="dcterms:W3CDTF">2024-06-04T06:20:00Z</dcterms:created>
  <dcterms:modified xsi:type="dcterms:W3CDTF">2024-06-04T06:20:00Z</dcterms:modified>
</cp:coreProperties>
</file>