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2012" w14:textId="77777777" w:rsidR="00734F73" w:rsidRDefault="00734F73" w:rsidP="00734F7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USNESENÍ</w:t>
      </w:r>
    </w:p>
    <w:p w14:paraId="0F8E51C5" w14:textId="77777777" w:rsidR="00734F73" w:rsidRDefault="00734F73" w:rsidP="00734F73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22. jednání rady města, konaného dne 20. 12. 2023</w:t>
      </w:r>
    </w:p>
    <w:p w14:paraId="61E3B686" w14:textId="77777777" w:rsidR="00734F73" w:rsidRDefault="00734F73" w:rsidP="00734F73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77DE2937" w14:textId="77777777" w:rsidR="00734F73" w:rsidRDefault="00734F73" w:rsidP="00734F73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bookmarkStart w:id="0" w:name="_Hlk154047679"/>
      <w:r>
        <w:rPr>
          <w:rFonts w:ascii="Arial" w:hAnsi="Arial" w:cs="Arial"/>
          <w:color w:val="000000" w:themeColor="text1"/>
          <w:kern w:val="0"/>
          <w:u w:val="single"/>
        </w:rPr>
        <w:t xml:space="preserve">Usnesení č. 275/22/2023 </w:t>
      </w:r>
    </w:p>
    <w:bookmarkEnd w:id="0"/>
    <w:p w14:paraId="20E00A75" w14:textId="77777777" w:rsidR="00734F73" w:rsidRDefault="00734F73" w:rsidP="00734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RM schvaluje uzavření </w:t>
      </w:r>
      <w:r>
        <w:rPr>
          <w:rFonts w:ascii="Arial" w:hAnsi="Arial" w:cs="Arial"/>
          <w:color w:val="000000" w:themeColor="text1"/>
          <w:kern w:val="0"/>
        </w:rPr>
        <w:t>darovací smlouvy č.j.: OLP/4187/2023 mezi Libereckým krajem a městem Raspenava</w:t>
      </w:r>
      <w:r>
        <w:rPr>
          <w:rFonts w:ascii="Arial" w:hAnsi="Arial" w:cs="Arial"/>
          <w:kern w:val="0"/>
        </w:rPr>
        <w:t xml:space="preserve"> a pověřuje starostu podpisem smlouvy. </w:t>
      </w:r>
    </w:p>
    <w:p w14:paraId="4DFDFE7F" w14:textId="77777777" w:rsidR="00734F73" w:rsidRDefault="00734F73" w:rsidP="00734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Úkol: dle textu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 xml:space="preserve">Z: Kohoutová </w:t>
      </w:r>
    </w:p>
    <w:p w14:paraId="24193FBB" w14:textId="77777777" w:rsidR="00734F73" w:rsidRDefault="00734F73" w:rsidP="00734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Termín: dle harmonogramu KÚ LK</w:t>
      </w:r>
    </w:p>
    <w:p w14:paraId="77AEAA7E" w14:textId="77777777" w:rsidR="00734F73" w:rsidRDefault="00734F73" w:rsidP="00734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2CFA182" w14:textId="77777777" w:rsidR="00734F73" w:rsidRDefault="00734F73" w:rsidP="00734F73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Usnesení č. 276/22/2023</w:t>
      </w:r>
    </w:p>
    <w:p w14:paraId="7273A3E8" w14:textId="77777777" w:rsidR="00734F73" w:rsidRDefault="00734F73" w:rsidP="00734F7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RM schvaluje poskytnutí finanční dotace </w:t>
      </w:r>
      <w:proofErr w:type="spellStart"/>
      <w:r>
        <w:rPr>
          <w:rFonts w:ascii="Arial" w:hAnsi="Arial" w:cs="Arial"/>
        </w:rPr>
        <w:t>Global</w:t>
      </w:r>
      <w:proofErr w:type="spellEnd"/>
      <w:r>
        <w:rPr>
          <w:rFonts w:ascii="Arial" w:hAnsi="Arial" w:cs="Arial"/>
        </w:rPr>
        <w:t xml:space="preserve"> Partner Péče, z.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, ve stanovené výši, uzavření Veřejnoprávní smlouvy č. 2023011 s žadatelem, a pověřuje starostu jejím podpisem. </w:t>
      </w:r>
    </w:p>
    <w:p w14:paraId="5963F783" w14:textId="77777777" w:rsidR="00734F73" w:rsidRDefault="00734F73" w:rsidP="00734F73">
      <w:pPr>
        <w:pStyle w:val="Zkladntex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Úkol: dle textu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Z: Sýkorová</w:t>
      </w:r>
    </w:p>
    <w:p w14:paraId="6B1B53A6" w14:textId="77777777" w:rsidR="00734F73" w:rsidRDefault="00734F73" w:rsidP="00734F7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color w:val="000000" w:themeColor="text1"/>
          <w:sz w:val="22"/>
          <w:szCs w:val="22"/>
        </w:rPr>
        <w:t>do 31.1.2024</w:t>
      </w:r>
    </w:p>
    <w:p w14:paraId="1264F933" w14:textId="77777777" w:rsidR="00734F73" w:rsidRDefault="00734F73" w:rsidP="00734F73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  <w:u w:val="single"/>
        </w:rPr>
      </w:pPr>
    </w:p>
    <w:p w14:paraId="46B8D099" w14:textId="77777777" w:rsidR="00734F73" w:rsidRDefault="00734F73" w:rsidP="00734F73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Usnesení č. 277/22/2023</w:t>
      </w:r>
    </w:p>
    <w:p w14:paraId="3B276AD4" w14:textId="77777777" w:rsidR="00734F73" w:rsidRDefault="00734F73" w:rsidP="00734F7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RM schvaluje cenovou nabídku a smlouvu o dílo pro výkon činnosti technického dozoru investora pro akci „Regenerace bytového domu čp. 115“ od vybraného dodavatele a pověřuje starostu podpisem smlouvy. </w:t>
      </w:r>
    </w:p>
    <w:p w14:paraId="723A1A68" w14:textId="77777777" w:rsidR="00734F73" w:rsidRDefault="00734F73" w:rsidP="00734F73">
      <w:pPr>
        <w:pStyle w:val="Zkladntex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Úkol: dle textu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Z: Novotná, Čapková</w:t>
      </w:r>
    </w:p>
    <w:p w14:paraId="3A140E5A" w14:textId="77777777" w:rsidR="00734F73" w:rsidRDefault="00734F73" w:rsidP="00734F7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color w:val="000000" w:themeColor="text1"/>
          <w:sz w:val="22"/>
          <w:szCs w:val="22"/>
        </w:rPr>
        <w:t>do 31.1.2024</w:t>
      </w:r>
    </w:p>
    <w:p w14:paraId="2E77753A" w14:textId="77777777" w:rsidR="00734F73" w:rsidRDefault="00734F73" w:rsidP="00734F73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  <w:u w:val="single"/>
        </w:rPr>
      </w:pPr>
    </w:p>
    <w:p w14:paraId="37D90671" w14:textId="77777777" w:rsidR="00734F73" w:rsidRDefault="00734F73" w:rsidP="00734F73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u w:val="single"/>
        </w:rPr>
        <w:t xml:space="preserve">Usnesení č. 278/22/2023 </w:t>
      </w:r>
    </w:p>
    <w:p w14:paraId="1BD8E4C2" w14:textId="77777777" w:rsidR="00734F73" w:rsidRDefault="00734F73" w:rsidP="00734F7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RM schvaluje uzavření smlouvy o reklamě s poskytovatelem, a to včetně nabídkové ceny a pověřuje starostu jejím podpisem. </w:t>
      </w:r>
    </w:p>
    <w:p w14:paraId="6ACCB9CB" w14:textId="77777777" w:rsidR="00734F73" w:rsidRDefault="00734F73" w:rsidP="00734F73">
      <w:pPr>
        <w:pStyle w:val="Zkladntex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Úkol: dle textu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Z: Čapková</w:t>
      </w:r>
    </w:p>
    <w:p w14:paraId="4B00A059" w14:textId="77777777" w:rsidR="00734F73" w:rsidRDefault="00734F73" w:rsidP="00734F7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 31.12.2023</w:t>
      </w:r>
    </w:p>
    <w:p w14:paraId="72145D0E" w14:textId="77777777" w:rsidR="00734F73" w:rsidRDefault="00734F73" w:rsidP="00734F73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1242E36A" w14:textId="77777777" w:rsidR="00734F73" w:rsidRDefault="00734F73" w:rsidP="00734F73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u w:val="single"/>
        </w:rPr>
        <w:t xml:space="preserve">Usnesení č. 279/22/2023 </w:t>
      </w:r>
    </w:p>
    <w:p w14:paraId="2B1B20C4" w14:textId="77777777" w:rsidR="00734F73" w:rsidRDefault="00734F73" w:rsidP="00734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RM schvaluje aktualizaci provozního řádu sportovní haly. </w:t>
      </w:r>
    </w:p>
    <w:p w14:paraId="4AC4CF14" w14:textId="77777777" w:rsidR="00734F73" w:rsidRDefault="00734F73" w:rsidP="00734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Úkol: dle textu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 xml:space="preserve">Z: Novotná </w:t>
      </w:r>
    </w:p>
    <w:p w14:paraId="7B48FDDD" w14:textId="77777777" w:rsidR="00734F73" w:rsidRDefault="00734F73" w:rsidP="00734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Termín: do 31.1.2024</w:t>
      </w:r>
    </w:p>
    <w:p w14:paraId="3A40120E" w14:textId="77777777" w:rsidR="00734F73" w:rsidRDefault="00734F73" w:rsidP="00734F73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  <w:u w:val="single"/>
        </w:rPr>
      </w:pPr>
    </w:p>
    <w:p w14:paraId="470165D9" w14:textId="77777777" w:rsidR="00734F73" w:rsidRDefault="00734F73" w:rsidP="00734F73">
      <w:pPr>
        <w:pStyle w:val="Default"/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Usnesení č. 280/22/2023</w:t>
      </w:r>
    </w:p>
    <w:p w14:paraId="1BAD099B" w14:textId="77777777" w:rsidR="00734F73" w:rsidRDefault="00734F73" w:rsidP="00734F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rozpočtové opatření č. 12/2023 s následným projednáním na VZZM takto: snížení běžných výdajů na § 3613 o 200.000,- Kč, na § 3632 o 200.000,- Kč, na § 3723 o 200.000,- Kč, na § 3745 o 50.000,- Kč; a zvýšení výdajů na § 3634 o 350.000,- Kč, na § 2142 o 300.000,-Kč, na § 3612 snížení kapitálových výdajů o 500.000,- Kč a zvýšení běžných výdajů o </w:t>
      </w:r>
      <w:proofErr w:type="gramStart"/>
      <w:r>
        <w:rPr>
          <w:rFonts w:ascii="Arial" w:hAnsi="Arial" w:cs="Arial"/>
        </w:rPr>
        <w:t>500.000,-</w:t>
      </w:r>
      <w:proofErr w:type="gramEnd"/>
      <w:r>
        <w:rPr>
          <w:rFonts w:ascii="Arial" w:hAnsi="Arial" w:cs="Arial"/>
        </w:rPr>
        <w:t xml:space="preserve"> Kč.  </w:t>
      </w:r>
    </w:p>
    <w:p w14:paraId="585635A1" w14:textId="77777777" w:rsidR="00734F73" w:rsidRDefault="00734F73" w:rsidP="00734F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Z: Sýkorová</w:t>
      </w:r>
    </w:p>
    <w:p w14:paraId="7E5455C6" w14:textId="77777777" w:rsidR="00734F73" w:rsidRDefault="00734F73" w:rsidP="00734F7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nejbližší VZZM</w:t>
      </w:r>
    </w:p>
    <w:p w14:paraId="046B898A" w14:textId="77777777" w:rsidR="00734F73" w:rsidRDefault="00734F73" w:rsidP="00734F73">
      <w:pPr>
        <w:spacing w:after="0" w:line="240" w:lineRule="auto"/>
        <w:jc w:val="both"/>
        <w:rPr>
          <w:rFonts w:ascii="Arial" w:hAnsi="Arial" w:cs="Arial"/>
          <w:strike/>
          <w:color w:val="FF0000"/>
          <w:kern w:val="0"/>
          <w:u w:val="single"/>
        </w:rPr>
      </w:pPr>
    </w:p>
    <w:p w14:paraId="2C88294F" w14:textId="77777777" w:rsidR="00734F73" w:rsidRDefault="00734F73" w:rsidP="00734F73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7EA57BAF" w14:textId="77777777" w:rsidR="00734F73" w:rsidRDefault="00734F73" w:rsidP="00734F73">
      <w:pPr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  <w:sectPr w:rsidR="00734F73" w:rsidSect="00734F73">
          <w:type w:val="continuous"/>
          <w:pgSz w:w="11906" w:h="16838"/>
          <w:pgMar w:top="851" w:right="1417" w:bottom="851" w:left="1418" w:header="708" w:footer="158" w:gutter="0"/>
          <w:cols w:space="708"/>
        </w:sectPr>
      </w:pPr>
    </w:p>
    <w:p w14:paraId="2D86ED6C" w14:textId="27EB71AA" w:rsidR="00734F73" w:rsidRDefault="00734F73" w:rsidP="00734F7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Josef Málek</w:t>
      </w:r>
      <w:r w:rsidR="00600959">
        <w:rPr>
          <w:rFonts w:ascii="Arial" w:hAnsi="Arial" w:cs="Arial"/>
          <w:sz w:val="22"/>
          <w:szCs w:val="22"/>
        </w:rPr>
        <w:t xml:space="preserve"> v. r.</w:t>
      </w:r>
    </w:p>
    <w:p w14:paraId="2C4F2406" w14:textId="77777777" w:rsidR="00734F73" w:rsidRDefault="00734F73" w:rsidP="00734F73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starosta</w:t>
      </w:r>
    </w:p>
    <w:p w14:paraId="7325C135" w14:textId="20BF4ADC" w:rsidR="00734F73" w:rsidRDefault="00734F73" w:rsidP="00734F73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  <w:r w:rsidR="00600959">
        <w:rPr>
          <w:rFonts w:ascii="Arial" w:hAnsi="Arial" w:cs="Arial"/>
        </w:rPr>
        <w:t xml:space="preserve"> v. r.</w:t>
      </w:r>
    </w:p>
    <w:p w14:paraId="0A7215F4" w14:textId="77777777" w:rsidR="00734F73" w:rsidRDefault="00734F73" w:rsidP="00734F73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55C0E351" w14:textId="77777777" w:rsidR="00734F73" w:rsidRDefault="00734F73" w:rsidP="00734F73">
      <w:pPr>
        <w:spacing w:after="0" w:line="240" w:lineRule="auto"/>
        <w:rPr>
          <w:rFonts w:ascii="Arial" w:hAnsi="Arial" w:cs="Arial"/>
          <w:kern w:val="0"/>
          <w14:ligatures w14:val="none"/>
        </w:rPr>
        <w:sectPr w:rsidR="00734F73">
          <w:type w:val="continuous"/>
          <w:pgSz w:w="11906" w:h="16838"/>
          <w:pgMar w:top="851" w:right="1417" w:bottom="851" w:left="1418" w:header="708" w:footer="158" w:gutter="0"/>
          <w:cols w:num="2" w:space="708"/>
        </w:sectPr>
      </w:pPr>
    </w:p>
    <w:p w14:paraId="63DD84AC" w14:textId="77777777" w:rsidR="00734F73" w:rsidRDefault="00734F73" w:rsidP="00734F73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42A9AC91" w14:textId="4E855D0A" w:rsidR="00BF2DFE" w:rsidRPr="00734F73" w:rsidRDefault="00BF2DFE" w:rsidP="00734F73"/>
    <w:sectPr w:rsidR="00BF2DFE" w:rsidRPr="00734F73" w:rsidSect="00672630">
      <w:footerReference w:type="default" r:id="rId7"/>
      <w:type w:val="continuous"/>
      <w:pgSz w:w="11906" w:h="16838"/>
      <w:pgMar w:top="851" w:right="1417" w:bottom="851" w:left="1418" w:header="708" w:footer="15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EndPr/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4868431">
    <w:abstractNumId w:val="0"/>
  </w:num>
  <w:num w:numId="2" w16cid:durableId="173377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5B5047"/>
    <w:rsid w:val="00600959"/>
    <w:rsid w:val="00672630"/>
    <w:rsid w:val="00734F73"/>
    <w:rsid w:val="00882CC5"/>
    <w:rsid w:val="00BF2DFE"/>
    <w:rsid w:val="00DC6B35"/>
    <w:rsid w:val="00D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2023-11-21T11:37:00Z</cp:lastPrinted>
  <dcterms:created xsi:type="dcterms:W3CDTF">2023-12-21T10:17:00Z</dcterms:created>
  <dcterms:modified xsi:type="dcterms:W3CDTF">2023-12-21T10:17:00Z</dcterms:modified>
</cp:coreProperties>
</file>