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74FA" w14:textId="77777777" w:rsidR="00DC6A3D" w:rsidRDefault="00DC6A3D" w:rsidP="00DC6A3D">
      <w:pPr>
        <w:pStyle w:val="Nadpis1"/>
      </w:pPr>
      <w:bookmarkStart w:id="0" w:name="_Hlk522109967"/>
      <w:bookmarkStart w:id="1" w:name="_Hlk528739249"/>
      <w:bookmarkStart w:id="2" w:name="bookmark12"/>
      <w:r w:rsidRPr="00D35D74">
        <w:t>M Ě S T O      R A S P E N A V</w:t>
      </w:r>
      <w:r>
        <w:t> </w:t>
      </w:r>
      <w:r w:rsidRPr="00D35D74">
        <w:t>A</w:t>
      </w:r>
    </w:p>
    <w:p w14:paraId="03C872CA" w14:textId="77777777" w:rsidR="00DC6A3D" w:rsidRPr="00D35D74" w:rsidRDefault="00DC6A3D" w:rsidP="00DC6A3D">
      <w:pPr>
        <w:jc w:val="center"/>
      </w:pPr>
    </w:p>
    <w:p w14:paraId="3BE86C4D" w14:textId="77777777" w:rsidR="00DC6A3D" w:rsidRPr="00D35D74" w:rsidRDefault="00DC6A3D" w:rsidP="00DC6A3D">
      <w:pPr>
        <w:pStyle w:val="Nadpis2"/>
      </w:pPr>
      <w:r w:rsidRPr="00D35D74">
        <w:t>U S N E S E N Í</w:t>
      </w:r>
    </w:p>
    <w:p w14:paraId="5E8F934C" w14:textId="77777777" w:rsidR="00DC6A3D" w:rsidRPr="00D35D74" w:rsidRDefault="00DC6A3D" w:rsidP="00DC6A3D">
      <w:pPr>
        <w:autoSpaceDE w:val="0"/>
        <w:autoSpaceDN w:val="0"/>
        <w:adjustRightInd w:val="0"/>
        <w:jc w:val="center"/>
        <w:rPr>
          <w:rFonts w:ascii="Times New Roman" w:hAnsi="Times New Roman" w:cs="Times New Roman"/>
        </w:rPr>
      </w:pPr>
    </w:p>
    <w:p w14:paraId="4512B5D5" w14:textId="0552D05C" w:rsidR="00DC6A3D" w:rsidRPr="00AA3D65" w:rsidRDefault="00DC6A3D" w:rsidP="00DC6A3D">
      <w:pPr>
        <w:pStyle w:val="Zkladntext1"/>
        <w:shd w:val="clear" w:color="auto" w:fill="auto"/>
        <w:spacing w:after="280" w:line="264" w:lineRule="auto"/>
        <w:jc w:val="center"/>
        <w:rPr>
          <w:b/>
          <w:bCs/>
          <w:sz w:val="24"/>
          <w:szCs w:val="24"/>
        </w:rPr>
      </w:pPr>
      <w:r w:rsidRPr="00863EE2">
        <w:rPr>
          <w:b/>
          <w:bCs/>
          <w:sz w:val="24"/>
          <w:szCs w:val="24"/>
          <w:lang w:eastAsia="cs-CZ" w:bidi="cs-CZ"/>
        </w:rPr>
        <w:t>z 1. zasedání zastupitelstva města, které se konalo dne 13.</w:t>
      </w:r>
      <w:r w:rsidR="00393EB9">
        <w:rPr>
          <w:b/>
          <w:bCs/>
          <w:sz w:val="24"/>
          <w:szCs w:val="24"/>
          <w:lang w:eastAsia="cs-CZ" w:bidi="cs-CZ"/>
        </w:rPr>
        <w:t xml:space="preserve"> </w:t>
      </w:r>
      <w:r w:rsidRPr="00863EE2">
        <w:rPr>
          <w:b/>
          <w:bCs/>
          <w:sz w:val="24"/>
          <w:szCs w:val="24"/>
          <w:lang w:eastAsia="cs-CZ" w:bidi="cs-CZ"/>
        </w:rPr>
        <w:t>3.</w:t>
      </w:r>
      <w:r w:rsidR="00393EB9">
        <w:rPr>
          <w:b/>
          <w:bCs/>
          <w:sz w:val="24"/>
          <w:szCs w:val="24"/>
          <w:lang w:eastAsia="cs-CZ" w:bidi="cs-CZ"/>
        </w:rPr>
        <w:t xml:space="preserve"> </w:t>
      </w:r>
      <w:r w:rsidRPr="00863EE2">
        <w:rPr>
          <w:b/>
          <w:bCs/>
          <w:sz w:val="24"/>
          <w:szCs w:val="24"/>
          <w:lang w:eastAsia="cs-CZ" w:bidi="cs-CZ"/>
        </w:rPr>
        <w:t>2023 v 17.00 hodin</w:t>
      </w:r>
      <w:r w:rsidRPr="00863EE2">
        <w:rPr>
          <w:b/>
          <w:bCs/>
          <w:sz w:val="24"/>
          <w:szCs w:val="24"/>
          <w:lang w:eastAsia="cs-CZ" w:bidi="cs-CZ"/>
        </w:rPr>
        <w:br/>
      </w:r>
      <w:r w:rsidRPr="00AA3D65">
        <w:rPr>
          <w:b/>
          <w:bCs/>
          <w:color w:val="000000"/>
          <w:sz w:val="24"/>
          <w:szCs w:val="24"/>
          <w:lang w:eastAsia="cs-CZ" w:bidi="cs-CZ"/>
        </w:rPr>
        <w:t>v zasedací místnosti Městského úřadu v</w:t>
      </w:r>
      <w:r>
        <w:rPr>
          <w:b/>
          <w:bCs/>
          <w:color w:val="000000"/>
          <w:sz w:val="24"/>
          <w:szCs w:val="24"/>
          <w:lang w:eastAsia="cs-CZ" w:bidi="cs-CZ"/>
        </w:rPr>
        <w:t> </w:t>
      </w:r>
      <w:r w:rsidRPr="00AA3D65">
        <w:rPr>
          <w:b/>
          <w:bCs/>
          <w:color w:val="000000"/>
          <w:sz w:val="24"/>
          <w:szCs w:val="24"/>
          <w:lang w:eastAsia="cs-CZ" w:bidi="cs-CZ"/>
        </w:rPr>
        <w:t>Raspenavě</w:t>
      </w:r>
      <w:r>
        <w:rPr>
          <w:b/>
          <w:bCs/>
          <w:color w:val="000000"/>
          <w:sz w:val="24"/>
          <w:szCs w:val="24"/>
          <w:lang w:eastAsia="cs-CZ" w:bidi="cs-CZ"/>
        </w:rPr>
        <w:t>.</w:t>
      </w:r>
    </w:p>
    <w:p w14:paraId="79D68371" w14:textId="77777777" w:rsidR="00DC6A3D" w:rsidRPr="007D7102" w:rsidRDefault="00DC6A3D" w:rsidP="00DC6A3D">
      <w:pPr>
        <w:pStyle w:val="Zkladntext1"/>
        <w:shd w:val="clear" w:color="auto" w:fill="auto"/>
        <w:spacing w:after="0" w:line="259" w:lineRule="auto"/>
        <w:rPr>
          <w:color w:val="000000"/>
          <w:sz w:val="24"/>
          <w:szCs w:val="24"/>
          <w:lang w:eastAsia="cs-CZ" w:bidi="cs-CZ"/>
        </w:rPr>
      </w:pPr>
      <w:r>
        <w:rPr>
          <w:color w:val="000000"/>
          <w:sz w:val="24"/>
          <w:szCs w:val="24"/>
          <w:lang w:eastAsia="cs-CZ" w:bidi="cs-CZ"/>
        </w:rPr>
        <w:t>ZM</w:t>
      </w:r>
      <w:r w:rsidRPr="007D7102">
        <w:rPr>
          <w:color w:val="000000"/>
          <w:sz w:val="24"/>
          <w:szCs w:val="24"/>
          <w:lang w:eastAsia="cs-CZ" w:bidi="cs-CZ"/>
        </w:rPr>
        <w:t xml:space="preserve"> v souladu se zákonem č. 128/2000 Sb., o obcích, ve znění pozdějších předpisů, po projednání předložených dokumentů a zpráv, přijalo následující usnesení č.:</w:t>
      </w:r>
    </w:p>
    <w:p w14:paraId="357D88CD" w14:textId="77777777" w:rsidR="00DC6A3D" w:rsidRPr="007D7102" w:rsidRDefault="00DC6A3D" w:rsidP="00DC6A3D">
      <w:pPr>
        <w:pStyle w:val="Zkladntext1"/>
        <w:shd w:val="clear" w:color="auto" w:fill="auto"/>
        <w:spacing w:after="0" w:line="259" w:lineRule="auto"/>
        <w:ind w:right="200"/>
        <w:rPr>
          <w:color w:val="000000"/>
          <w:sz w:val="24"/>
          <w:szCs w:val="24"/>
          <w:lang w:eastAsia="cs-CZ" w:bidi="cs-CZ"/>
        </w:rPr>
      </w:pPr>
    </w:p>
    <w:p w14:paraId="2BF5F8F7" w14:textId="77777777" w:rsidR="00DC6A3D" w:rsidRPr="00EE443F" w:rsidRDefault="00DC6A3D" w:rsidP="00DC6A3D">
      <w:pPr>
        <w:jc w:val="both"/>
        <w:rPr>
          <w:rFonts w:ascii="Times New Roman" w:hAnsi="Times New Roman" w:cs="Times New Roman"/>
          <w:b/>
          <w:bCs/>
        </w:rPr>
      </w:pPr>
      <w:r w:rsidRPr="00EE443F">
        <w:rPr>
          <w:rFonts w:ascii="Times New Roman" w:hAnsi="Times New Roman" w:cs="Times New Roman"/>
          <w:b/>
          <w:bCs/>
        </w:rPr>
        <w:t>1/01/2023</w:t>
      </w:r>
    </w:p>
    <w:p w14:paraId="165CE311" w14:textId="77777777" w:rsidR="00DC6A3D" w:rsidRPr="008307D8" w:rsidRDefault="00DC6A3D" w:rsidP="00DC6A3D">
      <w:pPr>
        <w:jc w:val="both"/>
        <w:rPr>
          <w:rFonts w:ascii="Times New Roman" w:hAnsi="Times New Roman" w:cs="Times New Roman"/>
        </w:rPr>
      </w:pPr>
      <w:r w:rsidRPr="008307D8">
        <w:rPr>
          <w:rFonts w:ascii="Times New Roman" w:hAnsi="Times New Roman" w:cs="Times New Roman"/>
        </w:rPr>
        <w:t xml:space="preserve">ZM </w:t>
      </w:r>
      <w:r>
        <w:rPr>
          <w:rFonts w:ascii="Times New Roman" w:hAnsi="Times New Roman" w:cs="Times New Roman"/>
        </w:rPr>
        <w:t>bere</w:t>
      </w:r>
      <w:r w:rsidRPr="008307D8">
        <w:rPr>
          <w:rFonts w:ascii="Times New Roman" w:hAnsi="Times New Roman" w:cs="Times New Roman"/>
        </w:rPr>
        <w:t xml:space="preserve"> na vědomí přijatá rozpočtová opatření č. 18 a 19/2022 a 1 a 2/2023. </w:t>
      </w:r>
    </w:p>
    <w:p w14:paraId="047FB3A9" w14:textId="77777777" w:rsidR="00DC6A3D" w:rsidRDefault="00DC6A3D" w:rsidP="00DC6A3D">
      <w:pPr>
        <w:jc w:val="both"/>
        <w:rPr>
          <w:sz w:val="32"/>
          <w:szCs w:val="32"/>
        </w:rPr>
      </w:pPr>
    </w:p>
    <w:p w14:paraId="321BFB84" w14:textId="77777777" w:rsidR="00DC6A3D" w:rsidRPr="00EE443F" w:rsidRDefault="00DC6A3D" w:rsidP="00DC6A3D">
      <w:pPr>
        <w:rPr>
          <w:rFonts w:ascii="Times New Roman" w:hAnsi="Times New Roman" w:cs="Times New Roman"/>
          <w:b/>
          <w:bCs/>
        </w:rPr>
      </w:pPr>
      <w:r w:rsidRPr="00EE443F">
        <w:rPr>
          <w:rFonts w:ascii="Times New Roman" w:hAnsi="Times New Roman" w:cs="Times New Roman"/>
          <w:b/>
          <w:bCs/>
        </w:rPr>
        <w:t>2/01/2023</w:t>
      </w:r>
    </w:p>
    <w:p w14:paraId="768CB55E" w14:textId="77777777" w:rsidR="00DC6A3D" w:rsidRPr="001D4E9B" w:rsidRDefault="00DC6A3D" w:rsidP="00DC6A3D">
      <w:pPr>
        <w:jc w:val="both"/>
        <w:rPr>
          <w:rFonts w:ascii="Times New Roman" w:hAnsi="Times New Roman" w:cs="Times New Roman"/>
          <w:color w:val="auto"/>
        </w:rPr>
      </w:pPr>
      <w:r w:rsidRPr="001D4E9B">
        <w:rPr>
          <w:rFonts w:ascii="Times New Roman" w:hAnsi="Times New Roman" w:cs="Times New Roman"/>
          <w:color w:val="auto"/>
        </w:rPr>
        <w:t>ZM schv</w:t>
      </w:r>
      <w:r>
        <w:rPr>
          <w:rFonts w:ascii="Times New Roman" w:hAnsi="Times New Roman" w:cs="Times New Roman"/>
          <w:color w:val="auto"/>
        </w:rPr>
        <w:t>aluje</w:t>
      </w:r>
      <w:r w:rsidRPr="001D4E9B">
        <w:rPr>
          <w:rFonts w:ascii="Times New Roman" w:hAnsi="Times New Roman" w:cs="Times New Roman"/>
          <w:color w:val="auto"/>
        </w:rPr>
        <w:t xml:space="preserve"> prodej části pozemku (cca 45 m</w:t>
      </w:r>
      <w:r w:rsidRPr="001D4E9B">
        <w:rPr>
          <w:rFonts w:ascii="Times New Roman" w:hAnsi="Times New Roman" w:cs="Times New Roman"/>
          <w:color w:val="auto"/>
          <w:vertAlign w:val="superscript"/>
        </w:rPr>
        <w:t>2</w:t>
      </w:r>
      <w:r w:rsidRPr="001D4E9B">
        <w:rPr>
          <w:rFonts w:ascii="Times New Roman" w:hAnsi="Times New Roman" w:cs="Times New Roman"/>
          <w:color w:val="auto"/>
        </w:rPr>
        <w:t xml:space="preserve">) </w:t>
      </w:r>
      <w:proofErr w:type="spellStart"/>
      <w:r w:rsidRPr="001D4E9B">
        <w:rPr>
          <w:rFonts w:ascii="Times New Roman" w:hAnsi="Times New Roman" w:cs="Times New Roman"/>
          <w:color w:val="auto"/>
        </w:rPr>
        <w:t>parc</w:t>
      </w:r>
      <w:proofErr w:type="spellEnd"/>
      <w:r w:rsidRPr="001D4E9B">
        <w:rPr>
          <w:rFonts w:ascii="Times New Roman" w:hAnsi="Times New Roman" w:cs="Times New Roman"/>
          <w:color w:val="auto"/>
        </w:rPr>
        <w:t>. č. 1749 (trvalý travní porost o celkové výměře 9674 m</w:t>
      </w:r>
      <w:r w:rsidRPr="001D4E9B">
        <w:rPr>
          <w:rFonts w:ascii="Times New Roman" w:hAnsi="Times New Roman" w:cs="Times New Roman"/>
          <w:color w:val="auto"/>
          <w:vertAlign w:val="superscript"/>
        </w:rPr>
        <w:t>2</w:t>
      </w:r>
      <w:r w:rsidRPr="001D4E9B">
        <w:rPr>
          <w:rFonts w:ascii="Times New Roman" w:hAnsi="Times New Roman" w:cs="Times New Roman"/>
          <w:color w:val="auto"/>
        </w:rPr>
        <w:t xml:space="preserve">) žadatelce </w:t>
      </w:r>
      <w:r>
        <w:rPr>
          <w:rFonts w:ascii="Times New Roman" w:hAnsi="Times New Roman" w:cs="Times New Roman"/>
          <w:color w:val="auto"/>
        </w:rPr>
        <w:t xml:space="preserve">v souladu s Pravidly </w:t>
      </w:r>
      <w:r w:rsidRPr="001D4E9B">
        <w:rPr>
          <w:rFonts w:ascii="Times New Roman" w:hAnsi="Times New Roman" w:cs="Times New Roman"/>
          <w:color w:val="auto"/>
        </w:rPr>
        <w:t xml:space="preserve">pro prodej pozemků z majetku města za cenu stanovenou výpočtem </w:t>
      </w:r>
      <w:r>
        <w:rPr>
          <w:rFonts w:ascii="Times New Roman" w:hAnsi="Times New Roman" w:cs="Times New Roman"/>
          <w:color w:val="auto"/>
        </w:rPr>
        <w:t xml:space="preserve">dle přílohy 1. </w:t>
      </w:r>
    </w:p>
    <w:p w14:paraId="0F16BCC1" w14:textId="77777777" w:rsidR="00DC6A3D" w:rsidRDefault="00DC6A3D" w:rsidP="00DC6A3D">
      <w:pPr>
        <w:rPr>
          <w:rFonts w:ascii="Times New Roman" w:hAnsi="Times New Roman" w:cs="Times New Roman"/>
          <w:color w:val="auto"/>
        </w:rPr>
      </w:pPr>
    </w:p>
    <w:p w14:paraId="7653F746" w14:textId="77777777" w:rsidR="00DC6A3D" w:rsidRPr="00EE443F" w:rsidRDefault="00DC6A3D" w:rsidP="00DC6A3D">
      <w:pPr>
        <w:rPr>
          <w:rFonts w:ascii="Times New Roman" w:hAnsi="Times New Roman" w:cs="Times New Roman"/>
          <w:b/>
          <w:bCs/>
          <w:color w:val="auto"/>
        </w:rPr>
      </w:pPr>
      <w:r w:rsidRPr="00EE443F">
        <w:rPr>
          <w:rFonts w:ascii="Times New Roman" w:hAnsi="Times New Roman" w:cs="Times New Roman"/>
          <w:b/>
          <w:bCs/>
          <w:color w:val="auto"/>
        </w:rPr>
        <w:t>3/01/2023</w:t>
      </w:r>
    </w:p>
    <w:p w14:paraId="0E423D5B" w14:textId="77777777" w:rsidR="00DC6A3D" w:rsidRPr="001D4E9B" w:rsidRDefault="00DC6A3D" w:rsidP="00DC6A3D">
      <w:pPr>
        <w:jc w:val="both"/>
        <w:rPr>
          <w:rFonts w:ascii="Times New Roman" w:hAnsi="Times New Roman" w:cs="Times New Roman"/>
          <w:color w:val="auto"/>
        </w:rPr>
      </w:pPr>
      <w:r w:rsidRPr="001D4E9B">
        <w:rPr>
          <w:rFonts w:ascii="Times New Roman" w:hAnsi="Times New Roman" w:cs="Times New Roman"/>
          <w:color w:val="auto"/>
        </w:rPr>
        <w:t>ZM schv</w:t>
      </w:r>
      <w:r>
        <w:rPr>
          <w:rFonts w:ascii="Times New Roman" w:hAnsi="Times New Roman" w:cs="Times New Roman"/>
          <w:color w:val="auto"/>
        </w:rPr>
        <w:t>aluje</w:t>
      </w:r>
      <w:r w:rsidRPr="001D4E9B">
        <w:rPr>
          <w:rFonts w:ascii="Times New Roman" w:hAnsi="Times New Roman" w:cs="Times New Roman"/>
          <w:color w:val="auto"/>
        </w:rPr>
        <w:t xml:space="preserve"> prodej části pozemku (cca 97 m</w:t>
      </w:r>
      <w:r w:rsidRPr="001D4E9B">
        <w:rPr>
          <w:rFonts w:ascii="Times New Roman" w:hAnsi="Times New Roman" w:cs="Times New Roman"/>
          <w:color w:val="auto"/>
          <w:vertAlign w:val="superscript"/>
        </w:rPr>
        <w:t>2</w:t>
      </w:r>
      <w:r w:rsidRPr="001D4E9B">
        <w:rPr>
          <w:rFonts w:ascii="Times New Roman" w:hAnsi="Times New Roman" w:cs="Times New Roman"/>
          <w:color w:val="auto"/>
        </w:rPr>
        <w:t xml:space="preserve">) </w:t>
      </w:r>
      <w:proofErr w:type="spellStart"/>
      <w:r w:rsidRPr="001D4E9B">
        <w:rPr>
          <w:rFonts w:ascii="Times New Roman" w:hAnsi="Times New Roman" w:cs="Times New Roman"/>
          <w:color w:val="auto"/>
        </w:rPr>
        <w:t>parc</w:t>
      </w:r>
      <w:proofErr w:type="spellEnd"/>
      <w:r w:rsidRPr="001D4E9B">
        <w:rPr>
          <w:rFonts w:ascii="Times New Roman" w:hAnsi="Times New Roman" w:cs="Times New Roman"/>
          <w:color w:val="auto"/>
        </w:rPr>
        <w:t>. č. 3029 (ostatní plocha – ostatní komunikace o celkové výměře 174 m</w:t>
      </w:r>
      <w:r w:rsidRPr="001D4E9B">
        <w:rPr>
          <w:rFonts w:ascii="Times New Roman" w:hAnsi="Times New Roman" w:cs="Times New Roman"/>
          <w:color w:val="auto"/>
          <w:vertAlign w:val="superscript"/>
        </w:rPr>
        <w:t>2</w:t>
      </w:r>
      <w:r w:rsidRPr="001D4E9B">
        <w:rPr>
          <w:rFonts w:ascii="Times New Roman" w:hAnsi="Times New Roman" w:cs="Times New Roman"/>
          <w:color w:val="auto"/>
        </w:rPr>
        <w:t xml:space="preserve">) žadateli </w:t>
      </w:r>
      <w:r>
        <w:rPr>
          <w:rFonts w:ascii="Times New Roman" w:hAnsi="Times New Roman" w:cs="Times New Roman"/>
          <w:color w:val="auto"/>
        </w:rPr>
        <w:t xml:space="preserve">v souladu s Pravidly </w:t>
      </w:r>
      <w:r w:rsidRPr="001D4E9B">
        <w:rPr>
          <w:rFonts w:ascii="Times New Roman" w:hAnsi="Times New Roman" w:cs="Times New Roman"/>
          <w:color w:val="auto"/>
        </w:rPr>
        <w:t xml:space="preserve">pro prodej pozemků z majetku města za cenu stanovenou výpočtem </w:t>
      </w:r>
      <w:r>
        <w:rPr>
          <w:rFonts w:ascii="Times New Roman" w:hAnsi="Times New Roman" w:cs="Times New Roman"/>
          <w:color w:val="auto"/>
        </w:rPr>
        <w:t xml:space="preserve">dle přílohy 1. </w:t>
      </w:r>
    </w:p>
    <w:p w14:paraId="1E388887" w14:textId="77777777" w:rsidR="00DC6A3D" w:rsidRDefault="00DC6A3D" w:rsidP="00DC6A3D">
      <w:pPr>
        <w:rPr>
          <w:rFonts w:ascii="Times New Roman" w:hAnsi="Times New Roman" w:cs="Times New Roman"/>
          <w:b/>
          <w:bCs/>
          <w:color w:val="auto"/>
        </w:rPr>
      </w:pPr>
    </w:p>
    <w:p w14:paraId="79DA6CEB" w14:textId="77777777" w:rsidR="00DC6A3D" w:rsidRPr="00EE443F" w:rsidRDefault="00DC6A3D" w:rsidP="00DC6A3D">
      <w:pPr>
        <w:rPr>
          <w:rFonts w:ascii="Times New Roman" w:hAnsi="Times New Roman" w:cs="Times New Roman"/>
          <w:b/>
          <w:bCs/>
          <w:color w:val="auto"/>
        </w:rPr>
      </w:pPr>
      <w:r w:rsidRPr="00EE443F">
        <w:rPr>
          <w:rFonts w:ascii="Times New Roman" w:hAnsi="Times New Roman" w:cs="Times New Roman"/>
          <w:b/>
          <w:bCs/>
          <w:color w:val="auto"/>
        </w:rPr>
        <w:t>4/01/2023</w:t>
      </w:r>
    </w:p>
    <w:p w14:paraId="4B917752" w14:textId="77777777" w:rsidR="00DC6A3D" w:rsidRPr="008307D8" w:rsidRDefault="00DC6A3D" w:rsidP="00DC6A3D">
      <w:pPr>
        <w:jc w:val="both"/>
      </w:pPr>
      <w:r w:rsidRPr="008307D8">
        <w:rPr>
          <w:rFonts w:ascii="Times New Roman" w:hAnsi="Times New Roman" w:cs="Times New Roman"/>
        </w:rPr>
        <w:t>ZM schv</w:t>
      </w:r>
      <w:r>
        <w:rPr>
          <w:rFonts w:ascii="Times New Roman" w:hAnsi="Times New Roman" w:cs="Times New Roman"/>
        </w:rPr>
        <w:t>aluje</w:t>
      </w:r>
      <w:r w:rsidRPr="008307D8">
        <w:rPr>
          <w:rFonts w:ascii="Times New Roman" w:hAnsi="Times New Roman" w:cs="Times New Roman"/>
        </w:rPr>
        <w:t xml:space="preserve"> zapojení města do projektu </w:t>
      </w:r>
      <w:r w:rsidRPr="008307D8">
        <w:rPr>
          <w:rFonts w:ascii="Times New Roman" w:hAnsi="Times New Roman" w:cs="Times New Roman"/>
          <w:bCs/>
        </w:rPr>
        <w:t xml:space="preserve">„Optimalizace sběru a svozu odpadů na Frýdlantsku“. </w:t>
      </w:r>
      <w:r w:rsidRPr="008307D8">
        <w:rPr>
          <w:rFonts w:ascii="Times New Roman" w:hAnsi="Times New Roman" w:cs="Times New Roman"/>
        </w:rPr>
        <w:t>Město vyčlení finanční prostředky na spolufinancování tohoto projektu ze svého rozpočtu na roky 2023 a 2024 ve výši dle předloženého tabulkového materiálu, které budou na základě fakturace převedeny mimořádným příspěvkem do rozpočtu DSO ve dvou splátkách.</w:t>
      </w:r>
    </w:p>
    <w:p w14:paraId="269B59AF" w14:textId="550FFE6F" w:rsidR="00DC6A3D" w:rsidRPr="008307D8" w:rsidRDefault="00DC6A3D" w:rsidP="00DC6A3D">
      <w:pPr>
        <w:jc w:val="both"/>
        <w:rPr>
          <w:rFonts w:ascii="Times New Roman" w:hAnsi="Times New Roman" w:cs="Times New Roman"/>
        </w:rPr>
      </w:pPr>
      <w:r w:rsidRPr="008307D8">
        <w:rPr>
          <w:rFonts w:ascii="Times New Roman" w:hAnsi="Times New Roman" w:cs="Times New Roman"/>
        </w:rPr>
        <w:t>Finanční prostředky na rok 2023 budou do rozpočtu DSO převedeny do 30.</w:t>
      </w:r>
      <w:r w:rsidR="00393EB9">
        <w:rPr>
          <w:rFonts w:ascii="Times New Roman" w:hAnsi="Times New Roman" w:cs="Times New Roman"/>
        </w:rPr>
        <w:t xml:space="preserve"> </w:t>
      </w:r>
      <w:r w:rsidRPr="008307D8">
        <w:rPr>
          <w:rFonts w:ascii="Times New Roman" w:hAnsi="Times New Roman" w:cs="Times New Roman"/>
        </w:rPr>
        <w:t>6. 2023. Finanční prostředky na rok 2024 budou do rozpočtu DSO převedeny v případě schválení projektové žádosti poskytovatelem dotace v roce 2024.</w:t>
      </w:r>
    </w:p>
    <w:p w14:paraId="30CC60B2" w14:textId="77777777" w:rsidR="00DC6A3D" w:rsidRDefault="00DC6A3D" w:rsidP="00DC6A3D">
      <w:pPr>
        <w:jc w:val="both"/>
        <w:rPr>
          <w:sz w:val="32"/>
          <w:szCs w:val="32"/>
        </w:rPr>
      </w:pPr>
    </w:p>
    <w:p w14:paraId="2BA66980" w14:textId="77777777" w:rsidR="00DC6A3D" w:rsidRPr="00EE443F" w:rsidRDefault="00DC6A3D" w:rsidP="00DC6A3D">
      <w:pPr>
        <w:jc w:val="both"/>
        <w:rPr>
          <w:rFonts w:ascii="Times New Roman" w:hAnsi="Times New Roman" w:cs="Times New Roman"/>
          <w:b/>
          <w:bCs/>
        </w:rPr>
      </w:pPr>
      <w:r w:rsidRPr="00EE443F">
        <w:rPr>
          <w:rFonts w:ascii="Times New Roman" w:hAnsi="Times New Roman" w:cs="Times New Roman"/>
          <w:b/>
          <w:bCs/>
        </w:rPr>
        <w:t>5/01/2023</w:t>
      </w:r>
    </w:p>
    <w:p w14:paraId="2A2A2F5D" w14:textId="77777777" w:rsidR="00DC6A3D" w:rsidRPr="008307D8" w:rsidRDefault="00DC6A3D" w:rsidP="00DC6A3D">
      <w:pPr>
        <w:jc w:val="both"/>
        <w:rPr>
          <w:rFonts w:ascii="Times New Roman" w:hAnsi="Times New Roman" w:cs="Times New Roman"/>
        </w:rPr>
      </w:pPr>
      <w:r w:rsidRPr="008307D8">
        <w:rPr>
          <w:rFonts w:ascii="Times New Roman" w:hAnsi="Times New Roman" w:cs="Times New Roman"/>
        </w:rPr>
        <w:t>ZM schvaluje zapojení do projektu „Znovu použitelné kelímky pro Mikroregion Frýdlantsko“.</w:t>
      </w:r>
    </w:p>
    <w:p w14:paraId="2F67D0C9" w14:textId="77777777" w:rsidR="00DC6A3D" w:rsidRPr="008307D8" w:rsidRDefault="00DC6A3D" w:rsidP="00DC6A3D">
      <w:pPr>
        <w:jc w:val="both"/>
        <w:rPr>
          <w:rFonts w:ascii="Times New Roman" w:hAnsi="Times New Roman" w:cs="Times New Roman"/>
        </w:rPr>
      </w:pPr>
      <w:r w:rsidRPr="008307D8">
        <w:rPr>
          <w:rFonts w:ascii="Times New Roman" w:hAnsi="Times New Roman" w:cs="Times New Roman"/>
        </w:rPr>
        <w:t>Město vyčlení finanční prostředky na spolufinancování tohoto projektu ze svého rozpočtu na rok 2023 výši dle předloženého tabulkového materiálu, které budou na základě fakturace převedeny mimořádným příspěvkem do rozpočtu ve dvou splátkách dle podmínek uvedených v důvodové zprávě k tomuto projektu.</w:t>
      </w:r>
    </w:p>
    <w:p w14:paraId="3CC18C3B" w14:textId="77777777" w:rsidR="00DC6A3D" w:rsidRDefault="00DC6A3D" w:rsidP="00DC6A3D">
      <w:pPr>
        <w:jc w:val="both"/>
        <w:rPr>
          <w:rFonts w:ascii="Times New Roman" w:hAnsi="Times New Roman" w:cs="Times New Roman"/>
        </w:rPr>
      </w:pPr>
    </w:p>
    <w:p w14:paraId="682D8BC6" w14:textId="77777777" w:rsidR="00DC6A3D" w:rsidRPr="00EE443F" w:rsidRDefault="00DC6A3D" w:rsidP="00DC6A3D">
      <w:pPr>
        <w:jc w:val="both"/>
        <w:rPr>
          <w:rFonts w:ascii="Times New Roman" w:hAnsi="Times New Roman" w:cs="Times New Roman"/>
          <w:b/>
          <w:bCs/>
        </w:rPr>
      </w:pPr>
      <w:r w:rsidRPr="00EE443F">
        <w:rPr>
          <w:rFonts w:ascii="Times New Roman" w:hAnsi="Times New Roman" w:cs="Times New Roman"/>
          <w:b/>
          <w:bCs/>
        </w:rPr>
        <w:t>6/01/2023</w:t>
      </w:r>
    </w:p>
    <w:p w14:paraId="36580AB0" w14:textId="77777777" w:rsidR="00DC6A3D" w:rsidRPr="00F45016" w:rsidRDefault="00DC6A3D" w:rsidP="00DC6A3D">
      <w:pPr>
        <w:jc w:val="both"/>
        <w:rPr>
          <w:rFonts w:ascii="Times New Roman" w:hAnsi="Times New Roman" w:cs="Times New Roman"/>
          <w:color w:val="auto"/>
          <w:shd w:val="clear" w:color="auto" w:fill="FFFFFF"/>
        </w:rPr>
      </w:pPr>
      <w:r w:rsidRPr="00F45016">
        <w:rPr>
          <w:rFonts w:ascii="Times New Roman" w:hAnsi="Times New Roman" w:cs="Times New Roman"/>
          <w:color w:val="auto"/>
          <w:shd w:val="clear" w:color="auto" w:fill="FFFFFF"/>
        </w:rPr>
        <w:t>ZM schvaluje zapojení města do projektu "</w:t>
      </w:r>
      <w:r w:rsidRPr="00F45016">
        <w:rPr>
          <w:rFonts w:ascii="Times New Roman" w:hAnsi="Times New Roman" w:cs="Times New Roman"/>
          <w:color w:val="auto"/>
        </w:rPr>
        <w:t xml:space="preserve">Poradenství pro Frýdlantsko IV </w:t>
      </w:r>
      <w:proofErr w:type="gramStart"/>
      <w:r w:rsidRPr="00F45016">
        <w:rPr>
          <w:rFonts w:ascii="Times New Roman" w:hAnsi="Times New Roman" w:cs="Times New Roman"/>
          <w:color w:val="auto"/>
        </w:rPr>
        <w:t>2023 –</w:t>
      </w:r>
      <w:r>
        <w:rPr>
          <w:rFonts w:ascii="Times New Roman" w:hAnsi="Times New Roman" w:cs="Times New Roman"/>
          <w:color w:val="auto"/>
        </w:rPr>
        <w:t xml:space="preserve"> </w:t>
      </w:r>
      <w:r w:rsidRPr="00F45016">
        <w:rPr>
          <w:rFonts w:ascii="Times New Roman" w:hAnsi="Times New Roman" w:cs="Times New Roman"/>
          <w:color w:val="auto"/>
        </w:rPr>
        <w:t>2024</w:t>
      </w:r>
      <w:proofErr w:type="gramEnd"/>
      <w:r w:rsidRPr="00F45016">
        <w:rPr>
          <w:rFonts w:ascii="Times New Roman" w:hAnsi="Times New Roman" w:cs="Times New Roman"/>
          <w:color w:val="auto"/>
        </w:rPr>
        <w:t xml:space="preserve"> v mikroregionu Frýdlantsko</w:t>
      </w:r>
      <w:r w:rsidRPr="00F45016">
        <w:rPr>
          <w:rFonts w:ascii="Times New Roman" w:hAnsi="Times New Roman" w:cs="Times New Roman"/>
          <w:color w:val="auto"/>
          <w:shd w:val="clear" w:color="auto" w:fill="FFFFFF"/>
        </w:rPr>
        <w:t xml:space="preserve">" a souhlasí s </w:t>
      </w:r>
      <w:r w:rsidRPr="00F45016">
        <w:rPr>
          <w:rFonts w:ascii="Times New Roman" w:hAnsi="Times New Roman" w:cs="Times New Roman"/>
          <w:color w:val="auto"/>
        </w:rPr>
        <w:t>vyčleněním částky dle předloženého tabulkového materiálu</w:t>
      </w:r>
      <w:r w:rsidRPr="00F45016">
        <w:rPr>
          <w:rFonts w:ascii="Times New Roman" w:hAnsi="Times New Roman" w:cs="Times New Roman"/>
          <w:color w:val="auto"/>
          <w:shd w:val="clear" w:color="auto" w:fill="FFFFFF"/>
        </w:rPr>
        <w:t xml:space="preserve">, která bude součástí mimořádného členského příspěvku na rok 2023. Členský příspěvek bude určen na spolufinancování podílu žadatele. </w:t>
      </w:r>
    </w:p>
    <w:p w14:paraId="6A9EE105" w14:textId="77777777" w:rsidR="00DC6A3D" w:rsidRPr="00F45016" w:rsidRDefault="00DC6A3D" w:rsidP="00DC6A3D">
      <w:pPr>
        <w:jc w:val="both"/>
        <w:rPr>
          <w:rFonts w:ascii="Times New Roman" w:hAnsi="Times New Roman" w:cs="Times New Roman"/>
          <w:color w:val="auto"/>
          <w:shd w:val="clear" w:color="auto" w:fill="FFFFFF"/>
        </w:rPr>
      </w:pPr>
      <w:r w:rsidRPr="00F45016">
        <w:rPr>
          <w:rFonts w:ascii="Times New Roman" w:hAnsi="Times New Roman" w:cs="Times New Roman"/>
          <w:color w:val="auto"/>
          <w:shd w:val="clear" w:color="auto" w:fill="FFFFFF"/>
        </w:rPr>
        <w:t xml:space="preserve">ZM souhlasí s převodem schválené částky do rozpočtu </w:t>
      </w:r>
      <w:r>
        <w:rPr>
          <w:rFonts w:ascii="Times New Roman" w:hAnsi="Times New Roman" w:cs="Times New Roman"/>
          <w:color w:val="auto"/>
          <w:shd w:val="clear" w:color="auto" w:fill="FFFFFF"/>
        </w:rPr>
        <w:t xml:space="preserve">DSO – </w:t>
      </w:r>
      <w:r w:rsidRPr="00F45016">
        <w:rPr>
          <w:rFonts w:ascii="Times New Roman" w:hAnsi="Times New Roman" w:cs="Times New Roman"/>
          <w:color w:val="auto"/>
          <w:shd w:val="clear" w:color="auto" w:fill="FFFFFF"/>
        </w:rPr>
        <w:t>Mikroregion Frýdlantsko v roce 2023, který bude žadatelem o dotaci Libereckého kraje na tento projekt.</w:t>
      </w:r>
    </w:p>
    <w:p w14:paraId="6C2B69E9" w14:textId="77777777" w:rsidR="00DC6A3D" w:rsidRDefault="00DC6A3D" w:rsidP="00DC6A3D">
      <w:pPr>
        <w:rPr>
          <w:rFonts w:ascii="Times New Roman" w:hAnsi="Times New Roman" w:cs="Times New Roman"/>
        </w:rPr>
      </w:pPr>
    </w:p>
    <w:p w14:paraId="588AFB77" w14:textId="77777777" w:rsidR="00DC6A3D" w:rsidRPr="00EE443F" w:rsidRDefault="00DC6A3D" w:rsidP="00DC6A3D">
      <w:pPr>
        <w:jc w:val="both"/>
        <w:rPr>
          <w:rFonts w:ascii="Times New Roman" w:hAnsi="Times New Roman" w:cs="Times New Roman"/>
          <w:b/>
          <w:bCs/>
        </w:rPr>
      </w:pPr>
      <w:r w:rsidRPr="00EE443F">
        <w:rPr>
          <w:rFonts w:ascii="Times New Roman" w:hAnsi="Times New Roman" w:cs="Times New Roman"/>
          <w:b/>
          <w:bCs/>
        </w:rPr>
        <w:t>7/01/2023</w:t>
      </w:r>
    </w:p>
    <w:p w14:paraId="66DDECC1" w14:textId="77777777" w:rsidR="00DC6A3D" w:rsidRPr="0016496B" w:rsidRDefault="00DC6A3D" w:rsidP="00DC6A3D">
      <w:pPr>
        <w:shd w:val="clear" w:color="auto" w:fill="FFFFFF"/>
        <w:jc w:val="both"/>
        <w:rPr>
          <w:rFonts w:ascii="Times New Roman" w:hAnsi="Times New Roman" w:cs="Times New Roman"/>
          <w:color w:val="auto"/>
        </w:rPr>
      </w:pPr>
      <w:r w:rsidRPr="008307D8">
        <w:rPr>
          <w:rFonts w:ascii="Times New Roman" w:hAnsi="Times New Roman" w:cs="Times New Roman"/>
        </w:rPr>
        <w:t xml:space="preserve">ZM schvaluje uzavření veřejnoprávní smlouvy s obcí </w:t>
      </w:r>
      <w:r w:rsidRPr="00EE1B39">
        <w:rPr>
          <w:rFonts w:ascii="Times New Roman" w:hAnsi="Times New Roman" w:cs="Times New Roman"/>
          <w:color w:val="auto"/>
        </w:rPr>
        <w:t xml:space="preserve">Oldřichov v Hájích o vytvoření </w:t>
      </w:r>
      <w:r w:rsidRPr="008307D8">
        <w:rPr>
          <w:rFonts w:ascii="Times New Roman" w:hAnsi="Times New Roman" w:cs="Times New Roman"/>
        </w:rPr>
        <w:t xml:space="preserve">společného školského obvodu spádové základní školy, jejíž činnost vykonává </w:t>
      </w:r>
      <w:r w:rsidRPr="0016496B">
        <w:rPr>
          <w:rFonts w:ascii="Times New Roman" w:hAnsi="Times New Roman" w:cs="Times New Roman"/>
          <w:color w:val="auto"/>
        </w:rPr>
        <w:t>Základní škola a</w:t>
      </w:r>
      <w:r>
        <w:rPr>
          <w:rFonts w:ascii="Times New Roman" w:hAnsi="Times New Roman" w:cs="Times New Roman"/>
          <w:color w:val="auto"/>
        </w:rPr>
        <w:t> </w:t>
      </w:r>
      <w:r w:rsidRPr="0016496B">
        <w:rPr>
          <w:rFonts w:ascii="Times New Roman" w:hAnsi="Times New Roman" w:cs="Times New Roman"/>
          <w:color w:val="auto"/>
        </w:rPr>
        <w:t>Mateřská škola Raspenava</w:t>
      </w:r>
      <w:r>
        <w:rPr>
          <w:rFonts w:ascii="Times New Roman" w:hAnsi="Times New Roman" w:cs="Times New Roman"/>
          <w:color w:val="auto"/>
        </w:rPr>
        <w:t xml:space="preserve">, okres Liberec – příspěvková organizace. </w:t>
      </w:r>
    </w:p>
    <w:p w14:paraId="6AD090DC" w14:textId="71F4B3AC" w:rsidR="00DC6A3D" w:rsidRPr="00EE443F" w:rsidRDefault="00DC6A3D" w:rsidP="00DC6A3D">
      <w:pPr>
        <w:rPr>
          <w:rFonts w:ascii="Times New Roman" w:hAnsi="Times New Roman" w:cs="Times New Roman"/>
          <w:b/>
          <w:bCs/>
          <w:color w:val="auto"/>
        </w:rPr>
      </w:pPr>
      <w:r w:rsidRPr="00EE443F">
        <w:rPr>
          <w:rFonts w:ascii="Times New Roman" w:hAnsi="Times New Roman" w:cs="Times New Roman"/>
          <w:b/>
          <w:bCs/>
        </w:rPr>
        <w:lastRenderedPageBreak/>
        <w:t>8</w:t>
      </w:r>
      <w:r w:rsidRPr="00EE443F">
        <w:rPr>
          <w:rFonts w:ascii="Times New Roman" w:hAnsi="Times New Roman" w:cs="Times New Roman"/>
          <w:b/>
          <w:bCs/>
          <w:color w:val="auto"/>
        </w:rPr>
        <w:t>/01/2023</w:t>
      </w:r>
    </w:p>
    <w:p w14:paraId="5E524593" w14:textId="77777777" w:rsidR="00DC6A3D" w:rsidRPr="001D4E9B" w:rsidRDefault="00DC6A3D" w:rsidP="00DC6A3D">
      <w:pPr>
        <w:jc w:val="both"/>
        <w:rPr>
          <w:rFonts w:ascii="Times New Roman" w:hAnsi="Times New Roman" w:cs="Times New Roman"/>
          <w:color w:val="auto"/>
        </w:rPr>
      </w:pPr>
      <w:r w:rsidRPr="001D4E9B">
        <w:rPr>
          <w:rFonts w:ascii="Times New Roman" w:hAnsi="Times New Roman" w:cs="Times New Roman"/>
          <w:color w:val="auto"/>
        </w:rPr>
        <w:t xml:space="preserve">ZM </w:t>
      </w:r>
      <w:r>
        <w:rPr>
          <w:rFonts w:ascii="Times New Roman" w:hAnsi="Times New Roman" w:cs="Times New Roman"/>
          <w:color w:val="auto"/>
        </w:rPr>
        <w:t>bere</w:t>
      </w:r>
      <w:r w:rsidRPr="001D4E9B">
        <w:rPr>
          <w:rFonts w:ascii="Times New Roman" w:hAnsi="Times New Roman" w:cs="Times New Roman"/>
          <w:color w:val="auto"/>
        </w:rPr>
        <w:t xml:space="preserve"> na vědomí </w:t>
      </w:r>
      <w:r>
        <w:rPr>
          <w:rFonts w:ascii="Times New Roman" w:hAnsi="Times New Roman" w:cs="Times New Roman"/>
          <w:color w:val="auto"/>
        </w:rPr>
        <w:t xml:space="preserve">zprávy výborů. </w:t>
      </w:r>
    </w:p>
    <w:p w14:paraId="154409C6" w14:textId="77777777" w:rsidR="00DC6A3D" w:rsidRPr="00265D2E" w:rsidRDefault="00DC6A3D" w:rsidP="00DC6A3D">
      <w:pPr>
        <w:rPr>
          <w:rFonts w:ascii="Times New Roman" w:hAnsi="Times New Roman" w:cs="Times New Roman"/>
        </w:rPr>
      </w:pPr>
    </w:p>
    <w:p w14:paraId="6E379D96" w14:textId="77777777" w:rsidR="00DC6A3D" w:rsidRDefault="00DC6A3D" w:rsidP="00DC6A3D">
      <w:pPr>
        <w:rPr>
          <w:rFonts w:ascii="Times New Roman" w:hAnsi="Times New Roman" w:cs="Times New Roman"/>
        </w:rPr>
      </w:pPr>
    </w:p>
    <w:p w14:paraId="66A56738" w14:textId="77777777" w:rsidR="00DC6A3D" w:rsidRDefault="00DC6A3D" w:rsidP="00DC6A3D">
      <w:pPr>
        <w:rPr>
          <w:rFonts w:ascii="Times New Roman" w:hAnsi="Times New Roman" w:cs="Times New Roman"/>
        </w:rPr>
      </w:pPr>
    </w:p>
    <w:p w14:paraId="7275C68D" w14:textId="77777777" w:rsidR="00DC6A3D" w:rsidRPr="00265D2E" w:rsidRDefault="00DC6A3D" w:rsidP="00DC6A3D">
      <w:pPr>
        <w:rPr>
          <w:rFonts w:ascii="Times New Roman" w:hAnsi="Times New Roman" w:cs="Times New Roman"/>
        </w:rPr>
      </w:pPr>
    </w:p>
    <w:p w14:paraId="2B4F0F0D" w14:textId="77777777" w:rsidR="00DC6A3D" w:rsidRPr="00265D2E" w:rsidRDefault="00DC6A3D" w:rsidP="00DC6A3D">
      <w:pPr>
        <w:rPr>
          <w:rFonts w:ascii="Times New Roman" w:hAnsi="Times New Roman" w:cs="Times New Roman"/>
        </w:rPr>
      </w:pPr>
    </w:p>
    <w:p w14:paraId="13013B12" w14:textId="77777777" w:rsidR="00DC6A3D" w:rsidRPr="00265D2E" w:rsidRDefault="00DC6A3D" w:rsidP="00DC6A3D">
      <w:pPr>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2234"/>
        <w:gridCol w:w="3482"/>
      </w:tblGrid>
      <w:tr w:rsidR="00DC6A3D" w14:paraId="5139A91F" w14:textId="77777777" w:rsidTr="00A47A4A">
        <w:trPr>
          <w:trHeight w:val="376"/>
        </w:trPr>
        <w:tc>
          <w:tcPr>
            <w:tcW w:w="3397" w:type="dxa"/>
            <w:tcBorders>
              <w:top w:val="single" w:sz="4" w:space="0" w:color="auto"/>
            </w:tcBorders>
          </w:tcPr>
          <w:p w14:paraId="3143D0BF" w14:textId="77777777" w:rsidR="00DC6A3D" w:rsidRDefault="00DC6A3D" w:rsidP="00A47A4A">
            <w:pPr>
              <w:jc w:val="center"/>
              <w:rPr>
                <w:rFonts w:ascii="Times New Roman" w:hAnsi="Times New Roman" w:cs="Times New Roman"/>
              </w:rPr>
            </w:pPr>
            <w:r>
              <w:rPr>
                <w:rFonts w:ascii="Times New Roman" w:hAnsi="Times New Roman" w:cs="Times New Roman"/>
              </w:rPr>
              <w:t>Mgr. Josef Málek, starosta</w:t>
            </w:r>
          </w:p>
        </w:tc>
        <w:tc>
          <w:tcPr>
            <w:tcW w:w="2268" w:type="dxa"/>
          </w:tcPr>
          <w:p w14:paraId="11ABF380" w14:textId="77777777" w:rsidR="00DC6A3D" w:rsidRDefault="00DC6A3D" w:rsidP="00A47A4A">
            <w:pPr>
              <w:jc w:val="center"/>
              <w:rPr>
                <w:rFonts w:ascii="Times New Roman" w:hAnsi="Times New Roman" w:cs="Times New Roman"/>
              </w:rPr>
            </w:pPr>
          </w:p>
        </w:tc>
        <w:tc>
          <w:tcPr>
            <w:tcW w:w="3516" w:type="dxa"/>
            <w:tcBorders>
              <w:top w:val="single" w:sz="4" w:space="0" w:color="auto"/>
            </w:tcBorders>
          </w:tcPr>
          <w:p w14:paraId="0CA92D40" w14:textId="77777777" w:rsidR="00DC6A3D" w:rsidRDefault="00DC6A3D" w:rsidP="00A47A4A">
            <w:pPr>
              <w:jc w:val="center"/>
              <w:rPr>
                <w:rFonts w:ascii="Times New Roman" w:hAnsi="Times New Roman" w:cs="Times New Roman"/>
              </w:rPr>
            </w:pPr>
            <w:r>
              <w:rPr>
                <w:rFonts w:ascii="Times New Roman" w:hAnsi="Times New Roman" w:cs="Times New Roman"/>
              </w:rPr>
              <w:t>Jaromír Hanzl, místostarosta</w:t>
            </w:r>
          </w:p>
        </w:tc>
      </w:tr>
    </w:tbl>
    <w:p w14:paraId="2C19DEEF" w14:textId="77777777" w:rsidR="00DC6A3D" w:rsidRPr="00F35242" w:rsidRDefault="00DC6A3D" w:rsidP="00DC6A3D">
      <w:pPr>
        <w:jc w:val="both"/>
        <w:rPr>
          <w:sz w:val="32"/>
          <w:szCs w:val="32"/>
          <w:u w:val="single"/>
        </w:rPr>
      </w:pPr>
    </w:p>
    <w:p w14:paraId="3C88FC81" w14:textId="77777777" w:rsidR="00DA10AF" w:rsidRPr="00DC6A3D" w:rsidRDefault="00DA10AF" w:rsidP="00DC6A3D"/>
    <w:bookmarkEnd w:id="0"/>
    <w:bookmarkEnd w:id="1"/>
    <w:bookmarkEnd w:id="2"/>
    <w:sectPr w:rsidR="00DA10AF" w:rsidRPr="00DC6A3D" w:rsidSect="00DC6A3D">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F1356"/>
    <w:multiLevelType w:val="hybridMultilevel"/>
    <w:tmpl w:val="A5D67A34"/>
    <w:lvl w:ilvl="0" w:tplc="9D9C09D4">
      <w:start w:val="1"/>
      <w:numFmt w:val="lowerLetter"/>
      <w:lvlText w:val="%1)"/>
      <w:lvlJc w:val="left"/>
      <w:pPr>
        <w:ind w:left="786" w:hanging="360"/>
      </w:pPr>
      <w:rPr>
        <w:rFonts w:ascii="Times New Roman" w:eastAsia="Courier New" w:hAnsi="Times New Roman"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46524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3D"/>
    <w:rsid w:val="001716F8"/>
    <w:rsid w:val="00393EB9"/>
    <w:rsid w:val="003F16A6"/>
    <w:rsid w:val="00536C30"/>
    <w:rsid w:val="00564B0D"/>
    <w:rsid w:val="006A1D33"/>
    <w:rsid w:val="0071493B"/>
    <w:rsid w:val="00782D4C"/>
    <w:rsid w:val="00841873"/>
    <w:rsid w:val="009C456E"/>
    <w:rsid w:val="00A2653D"/>
    <w:rsid w:val="00C75B00"/>
    <w:rsid w:val="00DA10AF"/>
    <w:rsid w:val="00DC6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0B56"/>
  <w15:chartTrackingRefBased/>
  <w15:docId w15:val="{06760037-9EDC-4769-9815-6324A1FF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2653D"/>
    <w:pPr>
      <w:widowControl w:val="0"/>
      <w:spacing w:after="0" w:line="240" w:lineRule="auto"/>
    </w:pPr>
    <w:rPr>
      <w:rFonts w:ascii="Courier New" w:eastAsia="Courier New" w:hAnsi="Courier New" w:cs="Courier New"/>
      <w:color w:val="000000"/>
      <w:sz w:val="24"/>
      <w:szCs w:val="24"/>
      <w:lang w:eastAsia="cs-CZ" w:bidi="cs-CZ"/>
    </w:rPr>
  </w:style>
  <w:style w:type="paragraph" w:styleId="Nadpis1">
    <w:name w:val="heading 1"/>
    <w:basedOn w:val="Normln"/>
    <w:next w:val="Normln"/>
    <w:link w:val="Nadpis1Char"/>
    <w:uiPriority w:val="9"/>
    <w:qFormat/>
    <w:rsid w:val="009C456E"/>
    <w:pPr>
      <w:keepNext/>
      <w:autoSpaceDE w:val="0"/>
      <w:autoSpaceDN w:val="0"/>
      <w:adjustRightInd w:val="0"/>
      <w:jc w:val="center"/>
      <w:outlineLvl w:val="0"/>
    </w:pPr>
    <w:rPr>
      <w:rFonts w:ascii="Times New Roman" w:hAnsi="Times New Roman" w:cs="Times New Roman"/>
      <w:b/>
      <w:sz w:val="32"/>
      <w:szCs w:val="32"/>
    </w:rPr>
  </w:style>
  <w:style w:type="paragraph" w:styleId="Nadpis2">
    <w:name w:val="heading 2"/>
    <w:basedOn w:val="Normln"/>
    <w:next w:val="Normln"/>
    <w:link w:val="Nadpis2Char"/>
    <w:uiPriority w:val="9"/>
    <w:unhideWhenUsed/>
    <w:qFormat/>
    <w:rsid w:val="009C456E"/>
    <w:pPr>
      <w:keepNext/>
      <w:autoSpaceDE w:val="0"/>
      <w:autoSpaceDN w:val="0"/>
      <w:adjustRightInd w:val="0"/>
      <w:jc w:val="center"/>
      <w:outlineLvl w:val="1"/>
    </w:pPr>
    <w:rPr>
      <w:rFonts w:ascii="Times New Roman" w:hAnsi="Times New Roman" w:cs="Times New Roman"/>
      <w:b/>
      <w:sz w:val="28"/>
      <w:szCs w:val="28"/>
    </w:rPr>
  </w:style>
  <w:style w:type="paragraph" w:styleId="Nadpis3">
    <w:name w:val="heading 3"/>
    <w:basedOn w:val="Normln"/>
    <w:next w:val="Normln"/>
    <w:link w:val="Nadpis3Char"/>
    <w:uiPriority w:val="9"/>
    <w:unhideWhenUsed/>
    <w:qFormat/>
    <w:rsid w:val="009C456E"/>
    <w:pPr>
      <w:keepNext/>
      <w:autoSpaceDE w:val="0"/>
      <w:autoSpaceDN w:val="0"/>
      <w:adjustRightInd w:val="0"/>
      <w:jc w:val="both"/>
      <w:outlineLvl w:val="2"/>
    </w:pPr>
    <w:rPr>
      <w:rFonts w:ascii="Times New Roman" w:hAnsi="Times New Roman"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A2653D"/>
    <w:rPr>
      <w:rFonts w:ascii="Times New Roman" w:eastAsia="Times New Roman" w:hAnsi="Times New Roman" w:cs="Times New Roman"/>
      <w:shd w:val="clear" w:color="auto" w:fill="FFFFFF"/>
    </w:rPr>
  </w:style>
  <w:style w:type="character" w:customStyle="1" w:styleId="Nadpis10">
    <w:name w:val="Nadpis #1_"/>
    <w:basedOn w:val="Standardnpsmoodstavce"/>
    <w:link w:val="Nadpis11"/>
    <w:rsid w:val="00A2653D"/>
    <w:rPr>
      <w:rFonts w:ascii="Times New Roman" w:eastAsia="Times New Roman" w:hAnsi="Times New Roman" w:cs="Times New Roman"/>
      <w:b/>
      <w:bCs/>
      <w:shd w:val="clear" w:color="auto" w:fill="FFFFFF"/>
    </w:rPr>
  </w:style>
  <w:style w:type="paragraph" w:customStyle="1" w:styleId="Zkladntext1">
    <w:name w:val="Základní text1"/>
    <w:basedOn w:val="Normln"/>
    <w:link w:val="Zkladntext"/>
    <w:rsid w:val="00A2653D"/>
    <w:pPr>
      <w:shd w:val="clear" w:color="auto" w:fill="FFFFFF"/>
      <w:spacing w:after="240" w:line="262" w:lineRule="auto"/>
      <w:jc w:val="both"/>
    </w:pPr>
    <w:rPr>
      <w:rFonts w:ascii="Times New Roman" w:eastAsia="Times New Roman" w:hAnsi="Times New Roman" w:cs="Times New Roman"/>
      <w:color w:val="auto"/>
      <w:sz w:val="22"/>
      <w:szCs w:val="22"/>
      <w:lang w:eastAsia="en-US" w:bidi="ar-SA"/>
    </w:rPr>
  </w:style>
  <w:style w:type="paragraph" w:customStyle="1" w:styleId="Nadpis11">
    <w:name w:val="Nadpis #1"/>
    <w:basedOn w:val="Normln"/>
    <w:link w:val="Nadpis10"/>
    <w:rsid w:val="00A2653D"/>
    <w:pPr>
      <w:shd w:val="clear" w:color="auto" w:fill="FFFFFF"/>
      <w:jc w:val="both"/>
      <w:outlineLvl w:val="0"/>
    </w:pPr>
    <w:rPr>
      <w:rFonts w:ascii="Times New Roman" w:eastAsia="Times New Roman" w:hAnsi="Times New Roman" w:cs="Times New Roman"/>
      <w:b/>
      <w:bCs/>
      <w:color w:val="auto"/>
      <w:sz w:val="22"/>
      <w:szCs w:val="22"/>
      <w:lang w:eastAsia="en-US" w:bidi="ar-SA"/>
    </w:rPr>
  </w:style>
  <w:style w:type="paragraph" w:styleId="Zkladntext0">
    <w:name w:val="Body Text"/>
    <w:basedOn w:val="Normln"/>
    <w:link w:val="ZkladntextChar"/>
    <w:uiPriority w:val="99"/>
    <w:unhideWhenUsed/>
    <w:rsid w:val="00A2653D"/>
    <w:pPr>
      <w:jc w:val="both"/>
    </w:pPr>
    <w:rPr>
      <w:rFonts w:ascii="Times New Roman" w:hAnsi="Times New Roman" w:cs="Times New Roman"/>
    </w:rPr>
  </w:style>
  <w:style w:type="character" w:customStyle="1" w:styleId="ZkladntextChar">
    <w:name w:val="Základní text Char"/>
    <w:basedOn w:val="Standardnpsmoodstavce"/>
    <w:link w:val="Zkladntext0"/>
    <w:uiPriority w:val="99"/>
    <w:rsid w:val="00A2653D"/>
    <w:rPr>
      <w:rFonts w:ascii="Times New Roman" w:eastAsia="Courier New" w:hAnsi="Times New Roman" w:cs="Times New Roman"/>
      <w:color w:val="000000"/>
      <w:sz w:val="24"/>
      <w:szCs w:val="24"/>
      <w:lang w:eastAsia="cs-CZ" w:bidi="cs-CZ"/>
    </w:rPr>
  </w:style>
  <w:style w:type="paragraph" w:styleId="Normlnweb">
    <w:name w:val="Normal (Web)"/>
    <w:basedOn w:val="Normln"/>
    <w:uiPriority w:val="99"/>
    <w:unhideWhenUsed/>
    <w:rsid w:val="00A2653D"/>
    <w:pPr>
      <w:widowControl/>
      <w:spacing w:before="100" w:beforeAutospacing="1" w:after="100" w:afterAutospacing="1"/>
    </w:pPr>
    <w:rPr>
      <w:rFonts w:ascii="Times New Roman" w:eastAsia="Times New Roman" w:hAnsi="Times New Roman" w:cs="Times New Roman"/>
      <w:color w:val="auto"/>
      <w:lang w:bidi="ar-SA"/>
    </w:rPr>
  </w:style>
  <w:style w:type="paragraph" w:styleId="Odstavecseseznamem">
    <w:name w:val="List Paragraph"/>
    <w:basedOn w:val="Normln"/>
    <w:uiPriority w:val="34"/>
    <w:qFormat/>
    <w:rsid w:val="003F16A6"/>
    <w:pPr>
      <w:widowControl/>
      <w:ind w:left="720"/>
      <w:contextualSpacing/>
    </w:pPr>
    <w:rPr>
      <w:rFonts w:ascii="Times New Roman" w:eastAsia="Times New Roman" w:hAnsi="Times New Roman" w:cs="Times New Roman"/>
      <w:color w:val="auto"/>
      <w:lang w:bidi="ar-SA"/>
    </w:rPr>
  </w:style>
  <w:style w:type="paragraph" w:styleId="Zkladntextodsazen3">
    <w:name w:val="Body Text Indent 3"/>
    <w:basedOn w:val="Normln"/>
    <w:link w:val="Zkladntextodsazen3Char"/>
    <w:uiPriority w:val="99"/>
    <w:semiHidden/>
    <w:unhideWhenUsed/>
    <w:rsid w:val="00564B0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4B0D"/>
    <w:rPr>
      <w:rFonts w:ascii="Courier New" w:eastAsia="Courier New" w:hAnsi="Courier New" w:cs="Courier New"/>
      <w:color w:val="000000"/>
      <w:sz w:val="16"/>
      <w:szCs w:val="16"/>
      <w:lang w:eastAsia="cs-CZ" w:bidi="cs-CZ"/>
    </w:rPr>
  </w:style>
  <w:style w:type="paragraph" w:customStyle="1" w:styleId="Import3">
    <w:name w:val="Import 3"/>
    <w:basedOn w:val="Normln"/>
    <w:rsid w:val="00171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right="567"/>
      <w:jc w:val="both"/>
    </w:pPr>
    <w:rPr>
      <w:rFonts w:ascii="Times New Roman" w:eastAsia="Times New Roman" w:hAnsi="Times New Roman" w:cs="Times New Roman"/>
      <w:noProof/>
      <w:color w:val="auto"/>
      <w:szCs w:val="20"/>
      <w:lang w:bidi="ar-SA"/>
    </w:rPr>
  </w:style>
  <w:style w:type="character" w:customStyle="1" w:styleId="Nadpis1Char">
    <w:name w:val="Nadpis 1 Char"/>
    <w:basedOn w:val="Standardnpsmoodstavce"/>
    <w:link w:val="Nadpis1"/>
    <w:uiPriority w:val="9"/>
    <w:rsid w:val="009C456E"/>
    <w:rPr>
      <w:rFonts w:ascii="Times New Roman" w:eastAsia="Courier New" w:hAnsi="Times New Roman" w:cs="Times New Roman"/>
      <w:b/>
      <w:color w:val="000000"/>
      <w:sz w:val="32"/>
      <w:szCs w:val="32"/>
      <w:lang w:eastAsia="cs-CZ" w:bidi="cs-CZ"/>
    </w:rPr>
  </w:style>
  <w:style w:type="character" w:customStyle="1" w:styleId="Nadpis2Char">
    <w:name w:val="Nadpis 2 Char"/>
    <w:basedOn w:val="Standardnpsmoodstavce"/>
    <w:link w:val="Nadpis2"/>
    <w:uiPriority w:val="9"/>
    <w:rsid w:val="009C456E"/>
    <w:rPr>
      <w:rFonts w:ascii="Times New Roman" w:eastAsia="Courier New" w:hAnsi="Times New Roman" w:cs="Times New Roman"/>
      <w:b/>
      <w:color w:val="000000"/>
      <w:sz w:val="28"/>
      <w:szCs w:val="28"/>
      <w:lang w:eastAsia="cs-CZ" w:bidi="cs-CZ"/>
    </w:rPr>
  </w:style>
  <w:style w:type="character" w:customStyle="1" w:styleId="Nadpis3Char">
    <w:name w:val="Nadpis 3 Char"/>
    <w:basedOn w:val="Standardnpsmoodstavce"/>
    <w:link w:val="Nadpis3"/>
    <w:uiPriority w:val="9"/>
    <w:rsid w:val="009C456E"/>
    <w:rPr>
      <w:rFonts w:ascii="Times New Roman" w:eastAsia="Courier New" w:hAnsi="Times New Roman" w:cs="Times New Roman"/>
      <w:b/>
      <w:color w:val="000000"/>
      <w:sz w:val="24"/>
      <w:szCs w:val="24"/>
      <w:lang w:eastAsia="cs-CZ" w:bidi="cs-CZ"/>
    </w:rPr>
  </w:style>
  <w:style w:type="table" w:styleId="Mkatabulky">
    <w:name w:val="Table Grid"/>
    <w:basedOn w:val="Normlntabulka"/>
    <w:uiPriority w:val="39"/>
    <w:rsid w:val="009C456E"/>
    <w:pPr>
      <w:widowControl w:val="0"/>
      <w:spacing w:after="0" w:line="240" w:lineRule="auto"/>
    </w:pPr>
    <w:rPr>
      <w:rFonts w:ascii="Courier New" w:eastAsia="Courier New" w:hAnsi="Courier New" w:cs="Courier New"/>
      <w:sz w:val="24"/>
      <w:szCs w:val="24"/>
      <w:lang w:eastAsia="cs-CZ"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2334</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Čapková</dc:creator>
  <cp:keywords/>
  <dc:description/>
  <cp:lastModifiedBy>Radka Čapková</cp:lastModifiedBy>
  <cp:revision>2</cp:revision>
  <dcterms:created xsi:type="dcterms:W3CDTF">2023-03-24T10:54:00Z</dcterms:created>
  <dcterms:modified xsi:type="dcterms:W3CDTF">2023-03-24T10:54:00Z</dcterms:modified>
</cp:coreProperties>
</file>