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569" w:rsidRDefault="00217CD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693400" cy="7556500"/>
                <wp:effectExtent l="0" t="0" r="0" b="635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6F4A97" w:rsidRDefault="006F4A97" w:rsidP="006F4A9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842pt;height:595pt;z-index:-50331647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n4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" fillcolor="#fefefe" stroked="f">
                <o:lock v:ext="edit" rotation="t" position="t"/>
                <v:textbox>
                  <w:txbxContent>
                    <w:p w:rsidR="006F4A97" w:rsidRDefault="006F4A97" w:rsidP="006F4A9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22569" w:rsidRDefault="00217CD8">
      <w:pPr>
        <w:pStyle w:val="Zkladntext1"/>
        <w:shd w:val="clear" w:color="auto" w:fill="auto"/>
        <w:spacing w:after="280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9249410</wp:posOffset>
                </wp:positionH>
                <wp:positionV relativeFrom="paragraph">
                  <wp:posOffset>0</wp:posOffset>
                </wp:positionV>
                <wp:extent cx="636905" cy="194945"/>
                <wp:effectExtent l="0" t="0" r="0" b="0"/>
                <wp:wrapSquare wrapText="bothSides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2569" w:rsidRDefault="00217CD8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Příloha č.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7" type="#_x0000_t202" style="position:absolute;left:0;text-align:left;margin-left:728.3pt;margin-top:0;width:50.15pt;height:15.3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" filled="f" stroked="f">
                <v:textbox style="mso-fit-shape-to-text:t" inset="0,0,0,0">
                  <w:txbxContent>
                    <w:p w:rsidR="00E22569" w:rsidRDefault="00217CD8">
                      <w:pPr>
                        <w:pStyle w:val="Zkladntext1"/>
                        <w:shd w:val="clear" w:color="auto" w:fill="auto"/>
                        <w:spacing w:after="0"/>
                        <w:ind w:firstLine="0"/>
                      </w:pPr>
                      <w:r>
                        <w:t>Příloha č.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Město Raspenava</w:t>
      </w:r>
    </w:p>
    <w:p w:rsidR="00E22569" w:rsidRPr="00554208" w:rsidRDefault="00217CD8">
      <w:pPr>
        <w:pStyle w:val="Nadpis10"/>
        <w:keepNext/>
        <w:keepLines/>
        <w:shd w:val="clear" w:color="auto" w:fill="auto"/>
        <w:rPr>
          <w:sz w:val="40"/>
          <w:szCs w:val="40"/>
        </w:rPr>
      </w:pPr>
      <w:bookmarkStart w:id="0" w:name="bookmark0"/>
      <w:r w:rsidRPr="00554208">
        <w:rPr>
          <w:sz w:val="40"/>
          <w:szCs w:val="40"/>
        </w:rPr>
        <w:t>HOSPODAŘENÍ PŘÍSPĚVKOVÉ ORGANIZACE ZŘ</w:t>
      </w:r>
      <w:r w:rsidR="00554208" w:rsidRPr="00554208">
        <w:rPr>
          <w:sz w:val="40"/>
          <w:szCs w:val="40"/>
        </w:rPr>
        <w:t>Í</w:t>
      </w:r>
      <w:r w:rsidRPr="00554208">
        <w:rPr>
          <w:sz w:val="40"/>
          <w:szCs w:val="40"/>
        </w:rPr>
        <w:t xml:space="preserve">ZENÉ </w:t>
      </w:r>
      <w:proofErr w:type="gramStart"/>
      <w:r w:rsidRPr="00554208">
        <w:rPr>
          <w:sz w:val="40"/>
          <w:szCs w:val="40"/>
        </w:rPr>
        <w:t>MĚSTEM - za</w:t>
      </w:r>
      <w:proofErr w:type="gramEnd"/>
      <w:r w:rsidRPr="00554208">
        <w:rPr>
          <w:sz w:val="40"/>
          <w:szCs w:val="40"/>
        </w:rPr>
        <w:t xml:space="preserve"> rok 201</w:t>
      </w:r>
      <w:bookmarkEnd w:id="0"/>
      <w:r w:rsidR="006F4A97">
        <w:rPr>
          <w:sz w:val="40"/>
          <w:szCs w:val="40"/>
        </w:rPr>
        <w:t>9</w:t>
      </w:r>
    </w:p>
    <w:p w:rsidR="00E22569" w:rsidRDefault="00217CD8">
      <w:pPr>
        <w:pStyle w:val="Zkladntext1"/>
        <w:shd w:val="clear" w:color="auto" w:fill="auto"/>
        <w:spacing w:after="0"/>
        <w:ind w:left="220"/>
      </w:pPr>
      <w:r>
        <w:t>Kontrolu hospodaření PO provedla komise jmenovaná starostou města.</w:t>
      </w:r>
    </w:p>
    <w:p w:rsidR="00E22569" w:rsidRDefault="00217CD8">
      <w:pPr>
        <w:pStyle w:val="Zkladntext1"/>
        <w:shd w:val="clear" w:color="auto" w:fill="auto"/>
        <w:spacing w:after="280"/>
        <w:ind w:left="220"/>
      </w:pPr>
      <w:r>
        <w:t>Zpráva o kontrole hospodaření včetně rozdělení výsledku hospodaření byl</w:t>
      </w:r>
      <w:r w:rsidR="00554208">
        <w:t>a</w:t>
      </w:r>
      <w:r>
        <w:t xml:space="preserve"> schválen</w:t>
      </w:r>
      <w:r w:rsidR="00554208">
        <w:t>a</w:t>
      </w:r>
      <w:r>
        <w:t xml:space="preserve"> v radě města dne </w:t>
      </w:r>
      <w:r w:rsidR="00554208">
        <w:t>8</w:t>
      </w:r>
      <w:r>
        <w:t>. 4. 201</w:t>
      </w:r>
      <w:r w:rsidR="00554208">
        <w:t>9</w:t>
      </w:r>
    </w:p>
    <w:p w:rsidR="00E22569" w:rsidRDefault="00554208">
      <w:pPr>
        <w:pStyle w:val="Titulektabulky0"/>
        <w:shd w:val="clear" w:color="auto" w:fill="auto"/>
        <w:ind w:left="67"/>
      </w:pPr>
      <w: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2736"/>
        <w:gridCol w:w="1590"/>
        <w:gridCol w:w="2384"/>
      </w:tblGrid>
      <w:tr w:rsidR="00E22569" w:rsidTr="00554208">
        <w:trPr>
          <w:trHeight w:hRule="exact" w:val="331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t>HOSPODAŘENÍ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ind w:left="180"/>
              <w:jc w:val="center"/>
            </w:pPr>
            <w:r>
              <w:rPr>
                <w:i/>
                <w:iCs/>
              </w:rPr>
              <w:t>Výnosy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Náklady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Hospodářský výsledek</w:t>
            </w:r>
          </w:p>
        </w:tc>
      </w:tr>
      <w:tr w:rsidR="00E22569" w:rsidTr="00554208">
        <w:trPr>
          <w:trHeight w:hRule="exact" w:val="29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t>Státní dotace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2569" w:rsidRDefault="006F4A97" w:rsidP="006F4A97">
            <w:pPr>
              <w:pStyle w:val="Jin0"/>
              <w:shd w:val="clear" w:color="auto" w:fill="auto"/>
            </w:pPr>
            <w:r>
              <w:t>26 141 810,00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2569" w:rsidRDefault="006F4A97">
            <w:pPr>
              <w:pStyle w:val="Jin0"/>
              <w:shd w:val="clear" w:color="auto" w:fill="auto"/>
            </w:pPr>
            <w:r>
              <w:t>26 141 810,00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:rsidTr="00554208">
        <w:trPr>
          <w:trHeight w:hRule="exact" w:val="298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t>Dotace z programu kraje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E22569" w:rsidRDefault="006F4A97" w:rsidP="00554208">
            <w:pPr>
              <w:pStyle w:val="Jin0"/>
              <w:shd w:val="clear" w:color="auto" w:fill="auto"/>
            </w:pPr>
            <w:r>
              <w:t>161 220,00</w:t>
            </w:r>
          </w:p>
        </w:tc>
        <w:tc>
          <w:tcPr>
            <w:tcW w:w="1590" w:type="dxa"/>
            <w:shd w:val="clear" w:color="auto" w:fill="FFFFFF"/>
            <w:vAlign w:val="bottom"/>
          </w:tcPr>
          <w:p w:rsidR="00E22569" w:rsidRDefault="006F4A97">
            <w:pPr>
              <w:pStyle w:val="Jin0"/>
              <w:shd w:val="clear" w:color="auto" w:fill="auto"/>
            </w:pPr>
            <w:r>
              <w:t>161 220,00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:rsidTr="00554208">
        <w:trPr>
          <w:trHeight w:hRule="exact" w:val="283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t>Příspěvek od města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E22569" w:rsidRDefault="006F4A97" w:rsidP="00554208">
            <w:pPr>
              <w:pStyle w:val="Jin0"/>
              <w:shd w:val="clear" w:color="auto" w:fill="auto"/>
            </w:pPr>
            <w:r>
              <w:t>4 519 050,00</w:t>
            </w:r>
          </w:p>
        </w:tc>
        <w:tc>
          <w:tcPr>
            <w:tcW w:w="1590" w:type="dxa"/>
            <w:shd w:val="clear" w:color="auto" w:fill="FFFFFF"/>
            <w:vAlign w:val="bottom"/>
          </w:tcPr>
          <w:p w:rsidR="00E22569" w:rsidRDefault="006F4A97" w:rsidP="00554208">
            <w:pPr>
              <w:pStyle w:val="Jin0"/>
              <w:shd w:val="clear" w:color="auto" w:fill="auto"/>
            </w:pPr>
            <w:r>
              <w:t>4 271 435,86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22569" w:rsidRDefault="006F4A97">
            <w:pPr>
              <w:pStyle w:val="Jin0"/>
              <w:shd w:val="clear" w:color="auto" w:fill="auto"/>
            </w:pPr>
            <w:r>
              <w:t>247 614,14</w:t>
            </w:r>
          </w:p>
        </w:tc>
      </w:tr>
      <w:tr w:rsidR="00E22569" w:rsidTr="00554208">
        <w:trPr>
          <w:trHeight w:hRule="exact" w:val="581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t>Doplňková činnost</w:t>
            </w:r>
          </w:p>
        </w:tc>
        <w:tc>
          <w:tcPr>
            <w:tcW w:w="2736" w:type="dxa"/>
            <w:shd w:val="clear" w:color="auto" w:fill="FFFFFF"/>
          </w:tcPr>
          <w:p w:rsidR="00E22569" w:rsidRDefault="006F4A97">
            <w:pPr>
              <w:pStyle w:val="Jin0"/>
              <w:shd w:val="clear" w:color="auto" w:fill="auto"/>
            </w:pPr>
            <w:r>
              <w:t>270 160,11</w:t>
            </w:r>
          </w:p>
        </w:tc>
        <w:tc>
          <w:tcPr>
            <w:tcW w:w="1590" w:type="dxa"/>
            <w:shd w:val="clear" w:color="auto" w:fill="FFFFFF"/>
          </w:tcPr>
          <w:p w:rsidR="00E22569" w:rsidRDefault="006F4A97">
            <w:pPr>
              <w:pStyle w:val="Jin0"/>
              <w:shd w:val="clear" w:color="auto" w:fill="auto"/>
            </w:pPr>
            <w:r>
              <w:t>265 385,45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</w:tcPr>
          <w:p w:rsidR="00E22569" w:rsidRDefault="006F4A97" w:rsidP="00554208">
            <w:pPr>
              <w:pStyle w:val="Jin0"/>
              <w:shd w:val="clear" w:color="auto" w:fill="auto"/>
            </w:pPr>
            <w:r>
              <w:t>4 774,66</w:t>
            </w:r>
          </w:p>
        </w:tc>
      </w:tr>
      <w:tr w:rsidR="00E22569" w:rsidTr="00554208">
        <w:trPr>
          <w:trHeight w:hRule="exact" w:val="33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t>Celkový hospodářský výsledek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2569" w:rsidRDefault="006F4A97">
            <w:pPr>
              <w:pStyle w:val="Jin0"/>
              <w:shd w:val="clear" w:color="auto" w:fill="auto"/>
            </w:pPr>
            <w:r>
              <w:t>31 092 240,11</w:t>
            </w:r>
          </w:p>
          <w:p w:rsidR="00554208" w:rsidRDefault="00554208">
            <w:pPr>
              <w:pStyle w:val="Jin0"/>
              <w:shd w:val="clear" w:color="auto" w:fill="auto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2569" w:rsidRDefault="006F4A97" w:rsidP="00554208">
            <w:pPr>
              <w:pStyle w:val="Jin0"/>
              <w:shd w:val="clear" w:color="auto" w:fill="auto"/>
            </w:pPr>
            <w:r>
              <w:t>30 839 851,31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69" w:rsidRDefault="006F4A97">
            <w:pPr>
              <w:pStyle w:val="Jin0"/>
              <w:shd w:val="clear" w:color="auto" w:fill="auto"/>
            </w:pPr>
            <w:r>
              <w:t>252 388,80</w:t>
            </w:r>
          </w:p>
        </w:tc>
      </w:tr>
    </w:tbl>
    <w:p w:rsidR="00E22569" w:rsidRDefault="00E22569">
      <w:pPr>
        <w:spacing w:after="806" w:line="14" w:lineRule="exact"/>
      </w:pPr>
    </w:p>
    <w:p w:rsidR="00E22569" w:rsidRDefault="00E22569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2534"/>
        <w:gridCol w:w="1670"/>
        <w:gridCol w:w="2299"/>
      </w:tblGrid>
      <w:tr w:rsidR="00E22569">
        <w:trPr>
          <w:trHeight w:hRule="exact" w:val="33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t>FONDY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ind w:left="720"/>
              <w:jc w:val="left"/>
            </w:pPr>
            <w:r>
              <w:rPr>
                <w:i/>
                <w:iCs/>
              </w:rPr>
              <w:t>Stav k 31.12.201</w:t>
            </w:r>
            <w:r w:rsidR="00C57DDC">
              <w:rPr>
                <w:i/>
                <w:iCs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tvorba fondu</w:t>
            </w: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stav po přídělu</w:t>
            </w:r>
          </w:p>
        </w:tc>
      </w:tr>
      <w:tr w:rsidR="00E22569">
        <w:trPr>
          <w:trHeight w:hRule="exact"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t>Fond odměn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</w:pPr>
            <w:r>
              <w:t>244 439,36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</w:pPr>
            <w:r>
              <w:t>244 439,36</w:t>
            </w:r>
          </w:p>
        </w:tc>
      </w:tr>
      <w:tr w:rsidR="00E22569">
        <w:trPr>
          <w:trHeight w:hRule="exact" w:val="307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t>FKSP (SÚ 412)</w:t>
            </w:r>
          </w:p>
        </w:tc>
        <w:tc>
          <w:tcPr>
            <w:tcW w:w="4204" w:type="dxa"/>
            <w:gridSpan w:val="2"/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ind w:left="1460"/>
              <w:jc w:val="left"/>
            </w:pPr>
            <w:r>
              <w:t xml:space="preserve">355 044,89            dle pravidel                   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22569" w:rsidRDefault="00217CD8" w:rsidP="00217CD8">
            <w:pPr>
              <w:pStyle w:val="Jin0"/>
              <w:shd w:val="clear" w:color="auto" w:fill="auto"/>
            </w:pPr>
            <w:r>
              <w:t xml:space="preserve"> x</w:t>
            </w:r>
          </w:p>
        </w:tc>
      </w:tr>
      <w:tr w:rsidR="00E22569">
        <w:trPr>
          <w:trHeight w:hRule="exact" w:val="288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t>Fond reprodukce majetku (SÚ 416)</w:t>
            </w:r>
          </w:p>
        </w:tc>
        <w:tc>
          <w:tcPr>
            <w:tcW w:w="2534" w:type="dxa"/>
            <w:shd w:val="clear" w:color="auto" w:fill="FFFFFF"/>
          </w:tcPr>
          <w:p w:rsidR="00E22569" w:rsidRDefault="00C57DDC" w:rsidP="00C57DDC">
            <w:pPr>
              <w:pStyle w:val="Jin0"/>
              <w:shd w:val="clear" w:color="auto" w:fill="auto"/>
              <w:tabs>
                <w:tab w:val="center" w:pos="1257"/>
                <w:tab w:val="right" w:pos="2514"/>
              </w:tabs>
              <w:jc w:val="left"/>
            </w:pPr>
            <w:r>
              <w:tab/>
            </w:r>
            <w:r>
              <w:tab/>
              <w:t xml:space="preserve">300 343,23  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E22569" w:rsidRDefault="00C57DDC">
            <w:pPr>
              <w:pStyle w:val="Jin0"/>
              <w:shd w:val="clear" w:color="auto" w:fill="auto"/>
            </w:pPr>
            <w:r>
              <w:t xml:space="preserve"> 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:rsidR="00E22569" w:rsidRDefault="00D67647">
            <w:pPr>
              <w:pStyle w:val="Jin0"/>
              <w:shd w:val="clear" w:color="auto" w:fill="auto"/>
            </w:pPr>
            <w:r>
              <w:t>300</w:t>
            </w:r>
            <w:r w:rsidR="00EC69E7">
              <w:t xml:space="preserve"> </w:t>
            </w:r>
            <w:r>
              <w:t>343,23</w:t>
            </w:r>
          </w:p>
        </w:tc>
      </w:tr>
      <w:tr w:rsidR="00E22569">
        <w:trPr>
          <w:trHeight w:hRule="exact" w:val="278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t>Fond rezervní (SÚ 413)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E22569" w:rsidRDefault="00C57DDC">
            <w:pPr>
              <w:pStyle w:val="Jin0"/>
              <w:shd w:val="clear" w:color="auto" w:fill="auto"/>
            </w:pPr>
            <w:r>
              <w:t>1 785 299,87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E22569" w:rsidRDefault="00D67647">
            <w:pPr>
              <w:pStyle w:val="Jin0"/>
              <w:shd w:val="clear" w:color="auto" w:fill="auto"/>
            </w:pPr>
            <w:r>
              <w:t>252 388,80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22569" w:rsidRDefault="00C57DDC">
            <w:pPr>
              <w:pStyle w:val="Jin0"/>
              <w:shd w:val="clear" w:color="auto" w:fill="auto"/>
            </w:pPr>
            <w:r>
              <w:t>2 037 688,67</w:t>
            </w:r>
          </w:p>
        </w:tc>
      </w:tr>
      <w:tr w:rsidR="00E22569">
        <w:trPr>
          <w:trHeight w:hRule="exact" w:val="307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E22569" w:rsidRDefault="00217CD8">
            <w:pPr>
              <w:pStyle w:val="Jin0"/>
              <w:shd w:val="clear" w:color="auto" w:fill="auto"/>
              <w:jc w:val="left"/>
            </w:pPr>
            <w:r>
              <w:t>Fond rezervní (SÚ 414)</w:t>
            </w:r>
          </w:p>
        </w:tc>
        <w:tc>
          <w:tcPr>
            <w:tcW w:w="2534" w:type="dxa"/>
            <w:shd w:val="clear" w:color="auto" w:fill="FFFFFF"/>
          </w:tcPr>
          <w:p w:rsidR="00E22569" w:rsidRDefault="00C57DDC">
            <w:pPr>
              <w:pStyle w:val="Jin0"/>
              <w:shd w:val="clear" w:color="auto" w:fill="auto"/>
            </w:pPr>
            <w:r>
              <w:t xml:space="preserve">2 978 055,64 </w:t>
            </w:r>
          </w:p>
          <w:p w:rsidR="00EC69E7" w:rsidRDefault="00EC69E7">
            <w:pPr>
              <w:pStyle w:val="Jin0"/>
              <w:shd w:val="clear" w:color="auto" w:fill="auto"/>
            </w:pPr>
          </w:p>
        </w:tc>
        <w:tc>
          <w:tcPr>
            <w:tcW w:w="1670" w:type="dxa"/>
            <w:shd w:val="clear" w:color="auto" w:fill="FFFFFF"/>
            <w:vAlign w:val="bottom"/>
          </w:tcPr>
          <w:p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:rsidR="00E22569" w:rsidRDefault="00D67647">
            <w:pPr>
              <w:pStyle w:val="Jin0"/>
              <w:shd w:val="clear" w:color="auto" w:fill="auto"/>
            </w:pPr>
            <w:r>
              <w:t>2 978 055,64</w:t>
            </w:r>
          </w:p>
        </w:tc>
      </w:tr>
      <w:tr w:rsidR="00E22569">
        <w:trPr>
          <w:trHeight w:hRule="exact" w:val="331"/>
        </w:trPr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69" w:rsidRDefault="00E22569">
            <w:pPr>
              <w:rPr>
                <w:sz w:val="10"/>
                <w:szCs w:val="10"/>
              </w:rPr>
            </w:pPr>
          </w:p>
        </w:tc>
      </w:tr>
    </w:tbl>
    <w:p w:rsidR="00E22569" w:rsidRDefault="00C57DDC">
      <w:pPr>
        <w:spacing w:line="14" w:lineRule="exact"/>
      </w:pPr>
      <w:r>
        <w:t xml:space="preserve"> </w:t>
      </w:r>
    </w:p>
    <w:sectPr w:rsidR="00E22569">
      <w:pgSz w:w="16840" w:h="11900" w:orient="landscape"/>
      <w:pgMar w:top="989" w:right="2495" w:bottom="989" w:left="997" w:header="561" w:footer="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1265" w:rsidRDefault="009B1265">
      <w:r>
        <w:separator/>
      </w:r>
    </w:p>
  </w:endnote>
  <w:endnote w:type="continuationSeparator" w:id="0">
    <w:p w:rsidR="009B1265" w:rsidRDefault="009B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1265" w:rsidRDefault="009B1265"/>
  </w:footnote>
  <w:footnote w:type="continuationSeparator" w:id="0">
    <w:p w:rsidR="009B1265" w:rsidRDefault="009B12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69"/>
    <w:rsid w:val="000A1124"/>
    <w:rsid w:val="00217CD8"/>
    <w:rsid w:val="003A6077"/>
    <w:rsid w:val="00554208"/>
    <w:rsid w:val="006F4A97"/>
    <w:rsid w:val="009B1265"/>
    <w:rsid w:val="00C57DDC"/>
    <w:rsid w:val="00D44041"/>
    <w:rsid w:val="00D67647"/>
    <w:rsid w:val="00E22569"/>
    <w:rsid w:val="00E9778B"/>
    <w:rsid w:val="00E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543C3-3160-456D-85D7-6DAA1F3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44"/>
      <w:szCs w:val="4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  <w:ind w:firstLine="20"/>
    </w:pPr>
    <w:rPr>
      <w:rFonts w:ascii="Calibri" w:eastAsia="Calibri" w:hAnsi="Calibri" w:cs="Calibri"/>
      <w:color w:val="474452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220" w:firstLine="20"/>
      <w:outlineLvl w:val="0"/>
    </w:pPr>
    <w:rPr>
      <w:rFonts w:ascii="Calibri" w:eastAsia="Calibri" w:hAnsi="Calibri" w:cs="Calibri"/>
      <w:color w:val="474452"/>
      <w:sz w:val="44"/>
      <w:szCs w:val="4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color w:val="474452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Calibri" w:eastAsia="Calibri" w:hAnsi="Calibri" w:cs="Calibri"/>
      <w:color w:val="47445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Sýkorová</dc:creator>
  <cp:lastModifiedBy>Radka Čapková</cp:lastModifiedBy>
  <cp:revision>2</cp:revision>
  <dcterms:created xsi:type="dcterms:W3CDTF">2020-06-08T13:06:00Z</dcterms:created>
  <dcterms:modified xsi:type="dcterms:W3CDTF">2020-06-08T13:06:00Z</dcterms:modified>
</cp:coreProperties>
</file>